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10CF" w14:textId="4E59218B" w:rsidR="00B110BA" w:rsidRPr="00B110BA" w:rsidRDefault="00B110BA" w:rsidP="00B110BA">
      <w:pPr>
        <w:spacing w:line="240" w:lineRule="auto"/>
        <w:jc w:val="both"/>
        <w:rPr>
          <w:rFonts w:ascii="Times New Roman" w:hAnsi="Times New Roman" w:cs="Times New Roman"/>
          <w:b/>
          <w:bCs/>
          <w:sz w:val="24"/>
          <w:szCs w:val="24"/>
        </w:rPr>
      </w:pPr>
      <w:r w:rsidRPr="00B110BA">
        <w:rPr>
          <w:rFonts w:ascii="Times New Roman" w:hAnsi="Times New Roman" w:cs="Times New Roman"/>
          <w:b/>
          <w:bCs/>
          <w:sz w:val="24"/>
          <w:szCs w:val="24"/>
        </w:rPr>
        <w:t>Luaran kegiatan PKM-</w:t>
      </w:r>
      <w:r w:rsidR="00321FC1">
        <w:rPr>
          <w:rFonts w:ascii="Times New Roman" w:hAnsi="Times New Roman" w:cs="Times New Roman"/>
          <w:b/>
          <w:bCs/>
          <w:sz w:val="24"/>
          <w:szCs w:val="24"/>
        </w:rPr>
        <w:t>AI</w:t>
      </w:r>
      <w:r w:rsidRPr="00B110BA">
        <w:rPr>
          <w:rFonts w:ascii="Times New Roman" w:hAnsi="Times New Roman" w:cs="Times New Roman"/>
          <w:b/>
          <w:bCs/>
          <w:sz w:val="24"/>
          <w:szCs w:val="24"/>
        </w:rPr>
        <w:t>:</w:t>
      </w:r>
    </w:p>
    <w:p w14:paraId="4F278AC7" w14:textId="1DD0CB77" w:rsidR="00B110BA" w:rsidRPr="00B110BA" w:rsidRDefault="00B110BA" w:rsidP="00B110BA">
      <w:pPr>
        <w:spacing w:line="240" w:lineRule="auto"/>
        <w:jc w:val="both"/>
        <w:rPr>
          <w:rFonts w:ascii="Times New Roman" w:hAnsi="Times New Roman" w:cs="Times New Roman"/>
          <w:sz w:val="24"/>
          <w:szCs w:val="24"/>
        </w:rPr>
      </w:pPr>
      <w:r w:rsidRPr="00B110BA">
        <w:rPr>
          <w:rFonts w:ascii="Times New Roman" w:hAnsi="Times New Roman" w:cs="Times New Roman"/>
          <w:sz w:val="24"/>
          <w:szCs w:val="24"/>
        </w:rPr>
        <w:t>Luaran kegiatan PKM-AI adalah artikel ilmiah.</w:t>
      </w:r>
    </w:p>
    <w:p w14:paraId="6A7C663F" w14:textId="77777777" w:rsidR="00B110BA" w:rsidRPr="00B110BA" w:rsidRDefault="00B110BA" w:rsidP="00B110BA">
      <w:pPr>
        <w:spacing w:line="240" w:lineRule="auto"/>
        <w:jc w:val="both"/>
        <w:rPr>
          <w:rFonts w:ascii="Times New Roman" w:hAnsi="Times New Roman" w:cs="Times New Roman"/>
          <w:b/>
          <w:bCs/>
          <w:sz w:val="24"/>
          <w:szCs w:val="24"/>
        </w:rPr>
      </w:pPr>
      <w:r w:rsidRPr="00B110BA">
        <w:rPr>
          <w:rFonts w:ascii="Times New Roman" w:hAnsi="Times New Roman" w:cs="Times New Roman"/>
          <w:b/>
          <w:bCs/>
          <w:sz w:val="24"/>
          <w:szCs w:val="24"/>
          <w:highlight w:val="yellow"/>
        </w:rPr>
        <w:t>Isi utama proposal ditulis dengan:</w:t>
      </w:r>
    </w:p>
    <w:p w14:paraId="416B7593" w14:textId="77777777" w:rsidR="00B110BA" w:rsidRPr="00B110BA" w:rsidRDefault="00B110BA" w:rsidP="00B110BA">
      <w:pPr>
        <w:numPr>
          <w:ilvl w:val="0"/>
          <w:numId w:val="2"/>
        </w:num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 xml:space="preserve">Tipe huruf menggunakan </w:t>
      </w:r>
      <w:r w:rsidRPr="00B110BA">
        <w:rPr>
          <w:rFonts w:ascii="Times New Roman" w:hAnsi="Times New Roman" w:cs="Times New Roman"/>
          <w:i/>
          <w:iCs/>
          <w:sz w:val="24"/>
          <w:szCs w:val="24"/>
        </w:rPr>
        <w:t>Times New Roman</w:t>
      </w:r>
      <w:r w:rsidRPr="00B110BA">
        <w:rPr>
          <w:rFonts w:ascii="Times New Roman" w:hAnsi="Times New Roman" w:cs="Times New Roman"/>
          <w:sz w:val="24"/>
          <w:szCs w:val="24"/>
        </w:rPr>
        <w:t xml:space="preserve"> ukuran 12;</w:t>
      </w:r>
    </w:p>
    <w:p w14:paraId="528A5773" w14:textId="77777777" w:rsidR="00B110BA" w:rsidRPr="00B110BA" w:rsidRDefault="00B110BA" w:rsidP="00B110BA">
      <w:pPr>
        <w:numPr>
          <w:ilvl w:val="0"/>
          <w:numId w:val="2"/>
        </w:num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Teks paragraf menggunakan jarak baris 1,15 spasi dan perataan teks menggunakan rata kiri dan kanan;</w:t>
      </w:r>
    </w:p>
    <w:p w14:paraId="2049C8D2" w14:textId="77777777" w:rsidR="00B110BA" w:rsidRPr="00B110BA" w:rsidRDefault="00B110BA" w:rsidP="00B110BA">
      <w:pPr>
        <w:numPr>
          <w:ilvl w:val="0"/>
          <w:numId w:val="2"/>
        </w:num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Menggunakan ukuran kertas A-4, satu kolom, margin kiri 4 cm, margin kanan, atas, dan bawah masing-masing 3 cm.</w:t>
      </w:r>
    </w:p>
    <w:p w14:paraId="07E03C11" w14:textId="77777777" w:rsidR="00B110BA" w:rsidRPr="00B110BA" w:rsidRDefault="00B110BA" w:rsidP="00B110BA">
      <w:pPr>
        <w:numPr>
          <w:ilvl w:val="0"/>
          <w:numId w:val="2"/>
        </w:num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Jumlah Bagian Inti dari “Judul” hingga “Daftar Pustaka” adalah 8-15 halaman;</w:t>
      </w:r>
    </w:p>
    <w:p w14:paraId="00B6A282" w14:textId="23917DD9" w:rsidR="00B110BA" w:rsidRDefault="00B110BA" w:rsidP="00B110BA">
      <w:pPr>
        <w:numPr>
          <w:ilvl w:val="0"/>
          <w:numId w:val="2"/>
        </w:num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Isi utama artikel ilmiah terdiri dari Bagian Inti dan lampiran, tanpa ada halaman sampul dan halaman pengesahan, serta daftar isi.</w:t>
      </w:r>
    </w:p>
    <w:p w14:paraId="00466D07" w14:textId="77777777" w:rsidR="00905334" w:rsidRDefault="00905334" w:rsidP="00905334">
      <w:pPr>
        <w:spacing w:after="0" w:line="240" w:lineRule="auto"/>
        <w:ind w:left="720"/>
        <w:jc w:val="both"/>
        <w:rPr>
          <w:rFonts w:ascii="Times New Roman" w:hAnsi="Times New Roman" w:cs="Times New Roman"/>
          <w:sz w:val="24"/>
          <w:szCs w:val="24"/>
        </w:rPr>
      </w:pPr>
    </w:p>
    <w:p w14:paraId="3542EFB5" w14:textId="77777777" w:rsidR="00905334" w:rsidRPr="00905334" w:rsidRDefault="00905334" w:rsidP="00905334">
      <w:pPr>
        <w:spacing w:after="0" w:line="240" w:lineRule="auto"/>
        <w:jc w:val="both"/>
        <w:rPr>
          <w:rFonts w:ascii="Times New Roman" w:hAnsi="Times New Roman" w:cs="Times New Roman"/>
          <w:b/>
          <w:bCs/>
          <w:sz w:val="24"/>
          <w:szCs w:val="24"/>
        </w:rPr>
      </w:pPr>
      <w:r w:rsidRPr="00905334">
        <w:rPr>
          <w:rFonts w:ascii="Times New Roman" w:hAnsi="Times New Roman" w:cs="Times New Roman"/>
          <w:b/>
          <w:bCs/>
          <w:sz w:val="24"/>
          <w:szCs w:val="24"/>
          <w:highlight w:val="yellow"/>
        </w:rPr>
        <w:t>Isi utama artikel ilmiah ditulis dengan ketentuan sebagai berikut:</w:t>
      </w:r>
    </w:p>
    <w:p w14:paraId="63F2B5D0" w14:textId="77777777" w:rsidR="00905334" w:rsidRPr="00905334" w:rsidRDefault="00905334" w:rsidP="00905334">
      <w:pPr>
        <w:numPr>
          <w:ilvl w:val="0"/>
          <w:numId w:val="9"/>
        </w:numPr>
        <w:spacing w:after="0" w:line="240" w:lineRule="auto"/>
        <w:jc w:val="both"/>
        <w:rPr>
          <w:rFonts w:ascii="Times New Roman" w:hAnsi="Times New Roman" w:cs="Times New Roman"/>
          <w:sz w:val="24"/>
          <w:szCs w:val="24"/>
        </w:rPr>
      </w:pPr>
      <w:r w:rsidRPr="00905334">
        <w:rPr>
          <w:rFonts w:ascii="Times New Roman" w:hAnsi="Times New Roman" w:cs="Times New Roman"/>
          <w:sz w:val="24"/>
          <w:szCs w:val="24"/>
        </w:rPr>
        <w:t xml:space="preserve">Tipe huruf menggunakan </w:t>
      </w:r>
      <w:r w:rsidRPr="00905334">
        <w:rPr>
          <w:rFonts w:ascii="Times New Roman" w:hAnsi="Times New Roman" w:cs="Times New Roman"/>
          <w:i/>
          <w:sz w:val="24"/>
          <w:szCs w:val="24"/>
        </w:rPr>
        <w:t xml:space="preserve">Times New Roman </w:t>
      </w:r>
      <w:r w:rsidRPr="00905334">
        <w:rPr>
          <w:rFonts w:ascii="Times New Roman" w:hAnsi="Times New Roman" w:cs="Times New Roman"/>
          <w:sz w:val="24"/>
          <w:szCs w:val="24"/>
        </w:rPr>
        <w:t>ukuran 12;</w:t>
      </w:r>
    </w:p>
    <w:p w14:paraId="7135DC34" w14:textId="77777777" w:rsidR="00905334" w:rsidRPr="00905334" w:rsidRDefault="00905334" w:rsidP="00905334">
      <w:pPr>
        <w:numPr>
          <w:ilvl w:val="0"/>
          <w:numId w:val="9"/>
        </w:numPr>
        <w:spacing w:after="0" w:line="240" w:lineRule="auto"/>
        <w:jc w:val="both"/>
        <w:rPr>
          <w:rFonts w:ascii="Times New Roman" w:hAnsi="Times New Roman" w:cs="Times New Roman"/>
          <w:sz w:val="24"/>
          <w:szCs w:val="24"/>
        </w:rPr>
      </w:pPr>
      <w:r w:rsidRPr="00905334">
        <w:rPr>
          <w:rFonts w:ascii="Times New Roman" w:hAnsi="Times New Roman" w:cs="Times New Roman"/>
          <w:sz w:val="24"/>
          <w:szCs w:val="24"/>
        </w:rPr>
        <w:t>Teks paragraf menggunakan jarak baris 1,15 spasi dan perataan teks menggunakan rata kiri dan kanan;</w:t>
      </w:r>
    </w:p>
    <w:p w14:paraId="3A4DA975" w14:textId="77777777" w:rsidR="00905334" w:rsidRPr="00905334" w:rsidRDefault="00905334" w:rsidP="00905334">
      <w:pPr>
        <w:numPr>
          <w:ilvl w:val="0"/>
          <w:numId w:val="9"/>
        </w:numPr>
        <w:spacing w:after="0" w:line="240" w:lineRule="auto"/>
        <w:jc w:val="both"/>
        <w:rPr>
          <w:rFonts w:ascii="Times New Roman" w:hAnsi="Times New Roman" w:cs="Times New Roman"/>
          <w:sz w:val="24"/>
          <w:szCs w:val="24"/>
        </w:rPr>
      </w:pPr>
      <w:r w:rsidRPr="00905334">
        <w:rPr>
          <w:rFonts w:ascii="Times New Roman" w:hAnsi="Times New Roman" w:cs="Times New Roman"/>
          <w:i/>
          <w:sz w:val="24"/>
          <w:szCs w:val="24"/>
        </w:rPr>
        <w:t xml:space="preserve">Layout </w:t>
      </w:r>
      <w:r w:rsidRPr="00905334">
        <w:rPr>
          <w:rFonts w:ascii="Times New Roman" w:hAnsi="Times New Roman" w:cs="Times New Roman"/>
          <w:sz w:val="24"/>
          <w:szCs w:val="24"/>
        </w:rPr>
        <w:t>menggunakan ukuran kertas A-4, satu kolom, margin kiri 4 cm, margin kanan, atas, dan bawah masing-masing 3 cm;</w:t>
      </w:r>
    </w:p>
    <w:p w14:paraId="506ABD01" w14:textId="77777777" w:rsidR="00905334" w:rsidRPr="00905334" w:rsidRDefault="00905334" w:rsidP="00905334">
      <w:pPr>
        <w:numPr>
          <w:ilvl w:val="0"/>
          <w:numId w:val="9"/>
        </w:numPr>
        <w:spacing w:after="0" w:line="240" w:lineRule="auto"/>
        <w:jc w:val="both"/>
        <w:rPr>
          <w:rFonts w:ascii="Times New Roman" w:hAnsi="Times New Roman" w:cs="Times New Roman"/>
          <w:sz w:val="24"/>
          <w:szCs w:val="24"/>
        </w:rPr>
      </w:pPr>
      <w:r w:rsidRPr="00905334">
        <w:rPr>
          <w:rFonts w:ascii="Times New Roman" w:hAnsi="Times New Roman" w:cs="Times New Roman"/>
          <w:sz w:val="24"/>
          <w:szCs w:val="24"/>
        </w:rPr>
        <w:t>Jumlah Bagian Inti dari “Judul” hingga “Daftar Pustaka” adalah 8-15 halaman;</w:t>
      </w:r>
    </w:p>
    <w:p w14:paraId="29E19E7D" w14:textId="77777777" w:rsidR="00905334" w:rsidRPr="00905334" w:rsidRDefault="00905334" w:rsidP="00905334">
      <w:pPr>
        <w:numPr>
          <w:ilvl w:val="0"/>
          <w:numId w:val="9"/>
        </w:numPr>
        <w:spacing w:after="0" w:line="240" w:lineRule="auto"/>
        <w:jc w:val="both"/>
        <w:rPr>
          <w:rFonts w:ascii="Times New Roman" w:hAnsi="Times New Roman" w:cs="Times New Roman"/>
          <w:sz w:val="24"/>
          <w:szCs w:val="24"/>
        </w:rPr>
      </w:pPr>
      <w:r w:rsidRPr="00905334">
        <w:rPr>
          <w:rFonts w:ascii="Times New Roman" w:hAnsi="Times New Roman" w:cs="Times New Roman"/>
          <w:sz w:val="24"/>
          <w:szCs w:val="24"/>
        </w:rPr>
        <w:t>Isi utama artikel ilmiah terdiri dari Bagian Inti dan lampiran, tanpa ada halaman sampul dan halaman pengesahan, serta daftar isi.</w:t>
      </w:r>
    </w:p>
    <w:p w14:paraId="560398AD" w14:textId="77777777" w:rsidR="00905334" w:rsidRPr="00B110BA" w:rsidRDefault="00905334" w:rsidP="00905334">
      <w:pPr>
        <w:spacing w:after="0" w:line="240" w:lineRule="auto"/>
        <w:jc w:val="both"/>
        <w:rPr>
          <w:rFonts w:ascii="Times New Roman" w:hAnsi="Times New Roman" w:cs="Times New Roman"/>
          <w:sz w:val="24"/>
          <w:szCs w:val="24"/>
        </w:rPr>
      </w:pPr>
    </w:p>
    <w:p w14:paraId="3821CE8E" w14:textId="77777777" w:rsidR="00F45881" w:rsidRPr="00F45881" w:rsidRDefault="00F45881" w:rsidP="00F45881">
      <w:pPr>
        <w:spacing w:line="240" w:lineRule="auto"/>
        <w:jc w:val="both"/>
        <w:rPr>
          <w:rFonts w:ascii="Times New Roman" w:hAnsi="Times New Roman" w:cs="Times New Roman"/>
          <w:sz w:val="24"/>
          <w:szCs w:val="24"/>
        </w:rPr>
      </w:pPr>
      <w:r w:rsidRPr="00F45881">
        <w:rPr>
          <w:rFonts w:ascii="Times New Roman" w:hAnsi="Times New Roman" w:cs="Times New Roman"/>
          <w:sz w:val="24"/>
          <w:szCs w:val="24"/>
        </w:rPr>
        <w:t>JUDUL DIBUAT RINGKAS MAKSIMUM 20 KATA DENGAN MENONJOLKAN KATA</w:t>
      </w:r>
    </w:p>
    <w:p w14:paraId="03FDF21C" w14:textId="77777777" w:rsidR="00F45881" w:rsidRPr="00F45881" w:rsidRDefault="00F45881" w:rsidP="00F45881">
      <w:pPr>
        <w:spacing w:line="240" w:lineRule="auto"/>
        <w:jc w:val="both"/>
        <w:rPr>
          <w:rFonts w:ascii="Times New Roman" w:hAnsi="Times New Roman" w:cs="Times New Roman"/>
          <w:sz w:val="24"/>
          <w:szCs w:val="24"/>
        </w:rPr>
      </w:pPr>
      <w:r w:rsidRPr="00F45881">
        <w:rPr>
          <w:rFonts w:ascii="Times New Roman" w:hAnsi="Times New Roman" w:cs="Times New Roman"/>
          <w:sz w:val="24"/>
          <w:szCs w:val="24"/>
        </w:rPr>
        <w:t>KUNCI KEGIATAN ILMIAH DAN HASIL UTAMANYA, HURUF KAPITAL, HINDARI</w:t>
      </w:r>
    </w:p>
    <w:p w14:paraId="403DCB74" w14:textId="77777777" w:rsidR="00F45881" w:rsidRPr="00F45881" w:rsidRDefault="00F45881" w:rsidP="00F45881">
      <w:pPr>
        <w:spacing w:line="240" w:lineRule="auto"/>
        <w:jc w:val="both"/>
        <w:rPr>
          <w:rFonts w:ascii="Times New Roman" w:hAnsi="Times New Roman" w:cs="Times New Roman"/>
          <w:sz w:val="24"/>
          <w:szCs w:val="24"/>
        </w:rPr>
      </w:pPr>
      <w:r w:rsidRPr="00F45881">
        <w:rPr>
          <w:rFonts w:ascii="Times New Roman" w:hAnsi="Times New Roman" w:cs="Times New Roman"/>
          <w:sz w:val="24"/>
          <w:szCs w:val="24"/>
        </w:rPr>
        <w:t>ADANYA SINGKATAN</w:t>
      </w:r>
    </w:p>
    <w:p w14:paraId="1DB2EC39" w14:textId="77777777" w:rsidR="00F45881" w:rsidRPr="00F45881" w:rsidRDefault="00F45881" w:rsidP="00F45881">
      <w:pPr>
        <w:spacing w:line="240" w:lineRule="auto"/>
        <w:jc w:val="both"/>
        <w:rPr>
          <w:rFonts w:ascii="Times New Roman" w:hAnsi="Times New Roman" w:cs="Times New Roman"/>
          <w:sz w:val="24"/>
          <w:szCs w:val="24"/>
        </w:rPr>
      </w:pPr>
    </w:p>
    <w:p w14:paraId="741CFA54" w14:textId="678CEF0C" w:rsidR="00F45881" w:rsidRPr="00F45881" w:rsidRDefault="00F45881" w:rsidP="00F45881">
      <w:pPr>
        <w:spacing w:line="240" w:lineRule="auto"/>
        <w:jc w:val="center"/>
        <w:rPr>
          <w:rFonts w:ascii="Times New Roman" w:hAnsi="Times New Roman" w:cs="Times New Roman"/>
          <w:sz w:val="24"/>
          <w:szCs w:val="24"/>
        </w:rPr>
      </w:pPr>
      <w:r w:rsidRPr="00F45881">
        <w:rPr>
          <w:rFonts w:ascii="Times New Roman" w:hAnsi="Times New Roman" w:cs="Times New Roman"/>
          <w:sz w:val="24"/>
          <w:szCs w:val="24"/>
        </w:rPr>
        <w:t>Penulis Satu</w:t>
      </w:r>
      <w:r w:rsidRPr="00F4588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F45881">
        <w:rPr>
          <w:rFonts w:ascii="Times New Roman" w:hAnsi="Times New Roman" w:cs="Times New Roman"/>
          <w:sz w:val="24"/>
          <w:szCs w:val="24"/>
        </w:rPr>
        <w:t>, Penulis Dua</w:t>
      </w:r>
      <w:r>
        <w:rPr>
          <w:rFonts w:ascii="Times New Roman" w:hAnsi="Times New Roman" w:cs="Times New Roman"/>
          <w:sz w:val="24"/>
          <w:szCs w:val="24"/>
          <w:vertAlign w:val="superscript"/>
        </w:rPr>
        <w:t>1)</w:t>
      </w:r>
      <w:r w:rsidRPr="00F45881">
        <w:rPr>
          <w:rFonts w:ascii="Times New Roman" w:hAnsi="Times New Roman" w:cs="Times New Roman"/>
          <w:sz w:val="24"/>
          <w:szCs w:val="24"/>
        </w:rPr>
        <w:t>, Penulis Tig</w:t>
      </w:r>
      <w:r>
        <w:rPr>
          <w:rFonts w:ascii="Times New Roman" w:hAnsi="Times New Roman" w:cs="Times New Roman"/>
          <w:sz w:val="24"/>
          <w:szCs w:val="24"/>
        </w:rPr>
        <w:t>a</w:t>
      </w:r>
      <w:r>
        <w:rPr>
          <w:rFonts w:ascii="Times New Roman" w:hAnsi="Times New Roman" w:cs="Times New Roman"/>
          <w:sz w:val="24"/>
          <w:szCs w:val="24"/>
          <w:vertAlign w:val="superscript"/>
        </w:rPr>
        <w:t>2)</w:t>
      </w:r>
      <w:r w:rsidRPr="00F45881">
        <w:rPr>
          <w:rFonts w:ascii="Times New Roman" w:hAnsi="Times New Roman" w:cs="Times New Roman"/>
          <w:sz w:val="24"/>
          <w:szCs w:val="24"/>
        </w:rPr>
        <w:t>, Penulis Terakhir</w:t>
      </w:r>
      <w:r>
        <w:rPr>
          <w:rFonts w:ascii="Times New Roman" w:hAnsi="Times New Roman" w:cs="Times New Roman"/>
          <w:sz w:val="24"/>
          <w:szCs w:val="24"/>
          <w:vertAlign w:val="superscript"/>
        </w:rPr>
        <w:t>2)</w:t>
      </w:r>
      <w:r w:rsidRPr="00F45881">
        <w:rPr>
          <w:rFonts w:ascii="Times New Roman" w:hAnsi="Times New Roman" w:cs="Times New Roman"/>
          <w:sz w:val="24"/>
          <w:szCs w:val="24"/>
        </w:rPr>
        <w:t>*</w:t>
      </w:r>
    </w:p>
    <w:p w14:paraId="16BC6E7E" w14:textId="4B5DC836" w:rsidR="00F45881" w:rsidRPr="00F45881" w:rsidRDefault="00F45881" w:rsidP="00F45881">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F45881">
        <w:rPr>
          <w:rFonts w:ascii="Times New Roman" w:hAnsi="Times New Roman" w:cs="Times New Roman"/>
          <w:sz w:val="24"/>
          <w:szCs w:val="24"/>
        </w:rPr>
        <w:t>Nama institusi dan alamat institusi dari penulis satu dan dua</w:t>
      </w:r>
    </w:p>
    <w:p w14:paraId="55E7828E" w14:textId="2EC42F70" w:rsidR="00F45881" w:rsidRPr="00F45881" w:rsidRDefault="00F45881" w:rsidP="00F45881">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F45881">
        <w:rPr>
          <w:rFonts w:ascii="Times New Roman" w:hAnsi="Times New Roman" w:cs="Times New Roman"/>
          <w:sz w:val="24"/>
          <w:szCs w:val="24"/>
        </w:rPr>
        <w:t>Nama institusi dan alamat institusi dari penulis tiga dan terakhir</w:t>
      </w:r>
    </w:p>
    <w:p w14:paraId="2D8876ED" w14:textId="77777777" w:rsidR="00F45881" w:rsidRPr="00F45881" w:rsidRDefault="00F45881" w:rsidP="00F45881">
      <w:pPr>
        <w:spacing w:line="240" w:lineRule="auto"/>
        <w:jc w:val="center"/>
        <w:rPr>
          <w:rFonts w:ascii="Times New Roman" w:hAnsi="Times New Roman" w:cs="Times New Roman"/>
          <w:sz w:val="24"/>
          <w:szCs w:val="24"/>
        </w:rPr>
      </w:pPr>
      <w:r w:rsidRPr="00F45881">
        <w:rPr>
          <w:rFonts w:ascii="Times New Roman" w:hAnsi="Times New Roman" w:cs="Times New Roman"/>
          <w:sz w:val="24"/>
          <w:szCs w:val="24"/>
        </w:rPr>
        <w:t>*Penulis korespondensi: penulis_terakhir@univ.ac.id</w:t>
      </w:r>
    </w:p>
    <w:p w14:paraId="674726CE" w14:textId="77777777" w:rsidR="00F45881" w:rsidRPr="00F45881" w:rsidRDefault="00F45881" w:rsidP="00F45881">
      <w:pPr>
        <w:spacing w:line="240" w:lineRule="auto"/>
        <w:jc w:val="both"/>
        <w:rPr>
          <w:rFonts w:ascii="Times New Roman" w:hAnsi="Times New Roman" w:cs="Times New Roman"/>
          <w:sz w:val="24"/>
          <w:szCs w:val="24"/>
        </w:rPr>
      </w:pPr>
    </w:p>
    <w:p w14:paraId="72822724" w14:textId="24BB839E" w:rsidR="00F45881" w:rsidRPr="00F45881" w:rsidRDefault="00F45881" w:rsidP="00F45881">
      <w:pPr>
        <w:spacing w:line="240" w:lineRule="auto"/>
        <w:jc w:val="center"/>
        <w:rPr>
          <w:rFonts w:ascii="Times New Roman" w:hAnsi="Times New Roman" w:cs="Times New Roman"/>
          <w:sz w:val="24"/>
          <w:szCs w:val="24"/>
        </w:rPr>
      </w:pPr>
      <w:r w:rsidRPr="00F45881">
        <w:rPr>
          <w:rFonts w:ascii="Times New Roman" w:hAnsi="Times New Roman" w:cs="Times New Roman"/>
          <w:sz w:val="24"/>
          <w:szCs w:val="24"/>
        </w:rPr>
        <w:t>ABSTRAK</w:t>
      </w:r>
    </w:p>
    <w:p w14:paraId="0D9B4C30" w14:textId="76D5C2E9" w:rsidR="00F45881" w:rsidRPr="00F45881" w:rsidRDefault="00F45881" w:rsidP="00F45881">
      <w:pPr>
        <w:spacing w:after="0" w:line="240" w:lineRule="auto"/>
        <w:jc w:val="both"/>
        <w:rPr>
          <w:rFonts w:ascii="Times New Roman" w:hAnsi="Times New Roman" w:cs="Times New Roman"/>
          <w:sz w:val="24"/>
          <w:szCs w:val="24"/>
        </w:rPr>
      </w:pPr>
      <w:r w:rsidRPr="00F45881">
        <w:rPr>
          <w:rFonts w:ascii="Times New Roman" w:hAnsi="Times New Roman" w:cs="Times New Roman"/>
          <w:sz w:val="24"/>
          <w:szCs w:val="24"/>
        </w:rPr>
        <w:t>Abstrak memuat narasi latar belakang masalah secara ringkas, kemudian dipaparkan maksud</w:t>
      </w:r>
      <w:r>
        <w:rPr>
          <w:rFonts w:ascii="Times New Roman" w:hAnsi="Times New Roman" w:cs="Times New Roman"/>
          <w:sz w:val="24"/>
          <w:szCs w:val="24"/>
        </w:rPr>
        <w:t xml:space="preserve"> </w:t>
      </w:r>
      <w:r w:rsidRPr="00F45881">
        <w:rPr>
          <w:rFonts w:ascii="Times New Roman" w:hAnsi="Times New Roman" w:cs="Times New Roman"/>
          <w:sz w:val="24"/>
          <w:szCs w:val="24"/>
        </w:rPr>
        <w:t>dan tujuan secara umum. Bagian ini juga memaparkan terkait metode secara singkat dan</w:t>
      </w:r>
      <w:r>
        <w:rPr>
          <w:rFonts w:ascii="Times New Roman" w:hAnsi="Times New Roman" w:cs="Times New Roman"/>
          <w:sz w:val="24"/>
          <w:szCs w:val="24"/>
        </w:rPr>
        <w:t xml:space="preserve"> </w:t>
      </w:r>
      <w:r w:rsidRPr="00F45881">
        <w:rPr>
          <w:rFonts w:ascii="Times New Roman" w:hAnsi="Times New Roman" w:cs="Times New Roman"/>
          <w:sz w:val="24"/>
          <w:szCs w:val="24"/>
        </w:rPr>
        <w:t>sistematis, beserta cara analisis data (bila riset menghasilkan data primer). Hasil-hasil</w:t>
      </w:r>
      <w:r>
        <w:rPr>
          <w:rFonts w:ascii="Times New Roman" w:hAnsi="Times New Roman" w:cs="Times New Roman"/>
          <w:sz w:val="24"/>
          <w:szCs w:val="24"/>
        </w:rPr>
        <w:t xml:space="preserve"> </w:t>
      </w:r>
      <w:r w:rsidRPr="00F45881">
        <w:rPr>
          <w:rFonts w:ascii="Times New Roman" w:hAnsi="Times New Roman" w:cs="Times New Roman"/>
          <w:sz w:val="24"/>
          <w:szCs w:val="24"/>
        </w:rPr>
        <w:t>dipaparkan secara ringkas dan runtut sesuai urutan pada metode, utamanya poin temuan yang</w:t>
      </w:r>
      <w:r>
        <w:rPr>
          <w:rFonts w:ascii="Times New Roman" w:hAnsi="Times New Roman" w:cs="Times New Roman"/>
          <w:sz w:val="24"/>
          <w:szCs w:val="24"/>
        </w:rPr>
        <w:t xml:space="preserve"> </w:t>
      </w:r>
      <w:r w:rsidRPr="00F45881">
        <w:rPr>
          <w:rFonts w:ascii="Times New Roman" w:hAnsi="Times New Roman" w:cs="Times New Roman"/>
          <w:sz w:val="24"/>
          <w:szCs w:val="24"/>
        </w:rPr>
        <w:t>menjadi inti dari riset yang dilakukan. Abstrak ditutup dengan kesimpulan yang selaras dengan</w:t>
      </w:r>
    </w:p>
    <w:p w14:paraId="19C6821D" w14:textId="77777777" w:rsidR="00F45881" w:rsidRPr="00F45881" w:rsidRDefault="00F45881" w:rsidP="00F45881">
      <w:pPr>
        <w:spacing w:after="0" w:line="240" w:lineRule="auto"/>
        <w:jc w:val="both"/>
        <w:rPr>
          <w:rFonts w:ascii="Times New Roman" w:hAnsi="Times New Roman" w:cs="Times New Roman"/>
          <w:sz w:val="24"/>
          <w:szCs w:val="24"/>
        </w:rPr>
      </w:pPr>
      <w:r w:rsidRPr="00F45881">
        <w:rPr>
          <w:rFonts w:ascii="Times New Roman" w:hAnsi="Times New Roman" w:cs="Times New Roman"/>
          <w:sz w:val="24"/>
          <w:szCs w:val="24"/>
        </w:rPr>
        <w:t>tujuan riset</w:t>
      </w:r>
    </w:p>
    <w:p w14:paraId="6F7A609C" w14:textId="77777777" w:rsidR="00F45881" w:rsidRPr="00F45881" w:rsidRDefault="00F45881" w:rsidP="00F45881">
      <w:pPr>
        <w:spacing w:line="240" w:lineRule="auto"/>
        <w:jc w:val="both"/>
        <w:rPr>
          <w:rFonts w:ascii="Times New Roman" w:hAnsi="Times New Roman" w:cs="Times New Roman"/>
          <w:sz w:val="24"/>
          <w:szCs w:val="24"/>
        </w:rPr>
      </w:pPr>
      <w:r w:rsidRPr="00F45881">
        <w:rPr>
          <w:rFonts w:ascii="Times New Roman" w:hAnsi="Times New Roman" w:cs="Times New Roman"/>
          <w:sz w:val="24"/>
          <w:szCs w:val="24"/>
        </w:rPr>
        <w:t>Kata-kata kunci: latar belakang, tujuan, metode, hasil, kesimpulan. (3-5 kata/frasa)</w:t>
      </w:r>
    </w:p>
    <w:p w14:paraId="44D924DA" w14:textId="77777777" w:rsidR="00F45881" w:rsidRPr="00F45881" w:rsidRDefault="00F45881" w:rsidP="00F45881">
      <w:pPr>
        <w:spacing w:line="240" w:lineRule="auto"/>
        <w:jc w:val="both"/>
        <w:rPr>
          <w:rFonts w:ascii="Times New Roman" w:hAnsi="Times New Roman" w:cs="Times New Roman"/>
          <w:sz w:val="24"/>
          <w:szCs w:val="24"/>
        </w:rPr>
      </w:pPr>
    </w:p>
    <w:p w14:paraId="75920982" w14:textId="01A36154" w:rsidR="00F45881" w:rsidRPr="00F45881" w:rsidRDefault="00F45881" w:rsidP="00F45881">
      <w:pPr>
        <w:spacing w:line="240" w:lineRule="auto"/>
        <w:jc w:val="center"/>
        <w:rPr>
          <w:rFonts w:ascii="Times New Roman" w:hAnsi="Times New Roman" w:cs="Times New Roman"/>
          <w:i/>
          <w:iCs/>
          <w:sz w:val="24"/>
          <w:szCs w:val="24"/>
        </w:rPr>
      </w:pPr>
      <w:r w:rsidRPr="00F45881">
        <w:rPr>
          <w:rFonts w:ascii="Times New Roman" w:hAnsi="Times New Roman" w:cs="Times New Roman"/>
          <w:i/>
          <w:iCs/>
          <w:sz w:val="24"/>
          <w:szCs w:val="24"/>
        </w:rPr>
        <w:t>ABSTRACT</w:t>
      </w:r>
    </w:p>
    <w:p w14:paraId="748EAD67" w14:textId="127CBA44" w:rsidR="00F45881" w:rsidRPr="00F45881" w:rsidRDefault="00F45881" w:rsidP="00F45881">
      <w:pPr>
        <w:spacing w:after="0" w:line="240" w:lineRule="auto"/>
        <w:jc w:val="both"/>
        <w:rPr>
          <w:rFonts w:ascii="Times New Roman" w:hAnsi="Times New Roman" w:cs="Times New Roman"/>
          <w:i/>
          <w:iCs/>
          <w:sz w:val="24"/>
          <w:szCs w:val="24"/>
        </w:rPr>
      </w:pPr>
      <w:r w:rsidRPr="00F45881">
        <w:rPr>
          <w:rFonts w:ascii="Times New Roman" w:hAnsi="Times New Roman" w:cs="Times New Roman"/>
          <w:i/>
          <w:iCs/>
          <w:sz w:val="24"/>
          <w:szCs w:val="24"/>
        </w:rPr>
        <w:lastRenderedPageBreak/>
        <w:t>Abstract contains a brief narrative background to the problem, explaining the aims and objectives in general. This part also contains the sequential methods, presented along with how the analysis performed to obtain the primary data (if it is a study with primary data mining). Results are presented in a concise and coherent manner according to the order of the method, especially the main points or important findings. The abstract is then summarized into a conclusion according to the objectives of the study.</w:t>
      </w:r>
    </w:p>
    <w:p w14:paraId="209F4853" w14:textId="77777777" w:rsidR="00F45881" w:rsidRPr="00F45881" w:rsidRDefault="00F45881" w:rsidP="00F45881">
      <w:pPr>
        <w:spacing w:line="240" w:lineRule="auto"/>
        <w:jc w:val="both"/>
        <w:rPr>
          <w:rFonts w:ascii="Times New Roman" w:hAnsi="Times New Roman" w:cs="Times New Roman"/>
          <w:i/>
          <w:iCs/>
          <w:sz w:val="24"/>
          <w:szCs w:val="24"/>
        </w:rPr>
      </w:pPr>
      <w:r w:rsidRPr="00F45881">
        <w:rPr>
          <w:rFonts w:ascii="Times New Roman" w:hAnsi="Times New Roman" w:cs="Times New Roman"/>
          <w:i/>
          <w:iCs/>
          <w:sz w:val="24"/>
          <w:szCs w:val="24"/>
        </w:rPr>
        <w:t>Keywords: background, objectives, methods, results, conclusion. (3-5 words/phrases)</w:t>
      </w:r>
    </w:p>
    <w:p w14:paraId="19A64E07" w14:textId="77777777" w:rsidR="00F45881" w:rsidRPr="00F45881" w:rsidRDefault="00F45881" w:rsidP="00F45881">
      <w:pPr>
        <w:spacing w:line="240" w:lineRule="auto"/>
        <w:jc w:val="both"/>
        <w:rPr>
          <w:rFonts w:ascii="Times New Roman" w:hAnsi="Times New Roman" w:cs="Times New Roman"/>
          <w:sz w:val="24"/>
          <w:szCs w:val="24"/>
        </w:rPr>
      </w:pPr>
      <w:r w:rsidRPr="00F45881">
        <w:rPr>
          <w:rFonts w:ascii="Times New Roman" w:hAnsi="Times New Roman" w:cs="Times New Roman"/>
          <w:sz w:val="24"/>
          <w:szCs w:val="24"/>
        </w:rPr>
        <w:t>Sistematika penulisan Judul, Nama Penulis, Alamat Institusi, Abstrak dan Abstract:</w:t>
      </w:r>
    </w:p>
    <w:p w14:paraId="2A40BFF3" w14:textId="34C39D4E" w:rsidR="00F45881" w:rsidRPr="00F45881" w:rsidRDefault="00F45881" w:rsidP="00F45881">
      <w:pPr>
        <w:pStyle w:val="ListParagraph"/>
        <w:numPr>
          <w:ilvl w:val="0"/>
          <w:numId w:val="8"/>
        </w:numPr>
        <w:spacing w:line="240" w:lineRule="auto"/>
        <w:jc w:val="both"/>
        <w:rPr>
          <w:rFonts w:ascii="Times New Roman" w:hAnsi="Times New Roman" w:cs="Times New Roman"/>
          <w:sz w:val="24"/>
          <w:szCs w:val="24"/>
        </w:rPr>
      </w:pPr>
      <w:r w:rsidRPr="00F45881">
        <w:rPr>
          <w:rFonts w:ascii="Times New Roman" w:hAnsi="Times New Roman" w:cs="Times New Roman"/>
          <w:sz w:val="24"/>
          <w:szCs w:val="24"/>
        </w:rPr>
        <w:t>Judul Artikel, Nama Penulis, Alamat Institusi, Abstrak dan Abstract ditulis dalam satu</w:t>
      </w:r>
      <w:r>
        <w:rPr>
          <w:rFonts w:ascii="Times New Roman" w:hAnsi="Times New Roman" w:cs="Times New Roman"/>
          <w:sz w:val="24"/>
          <w:szCs w:val="24"/>
        </w:rPr>
        <w:t xml:space="preserve"> </w:t>
      </w:r>
      <w:r w:rsidRPr="00F45881">
        <w:rPr>
          <w:rFonts w:ascii="Times New Roman" w:hAnsi="Times New Roman" w:cs="Times New Roman"/>
          <w:sz w:val="24"/>
          <w:szCs w:val="24"/>
        </w:rPr>
        <w:t>halaman. Teks menggunakan jarak baris 1,0 spasi. Layout menggunakan ukuran kertas</w:t>
      </w:r>
      <w:r>
        <w:rPr>
          <w:rFonts w:ascii="Times New Roman" w:hAnsi="Times New Roman" w:cs="Times New Roman"/>
          <w:sz w:val="24"/>
          <w:szCs w:val="24"/>
        </w:rPr>
        <w:t xml:space="preserve"> </w:t>
      </w:r>
      <w:r w:rsidRPr="00F45881">
        <w:rPr>
          <w:rFonts w:ascii="Times New Roman" w:hAnsi="Times New Roman" w:cs="Times New Roman"/>
          <w:sz w:val="24"/>
          <w:szCs w:val="24"/>
        </w:rPr>
        <w:t>A-4, satu kolom, margin kiri 4 cm, margin kanan, atas, dan bawah masing-masing 3</w:t>
      </w:r>
      <w:r>
        <w:rPr>
          <w:rFonts w:ascii="Times New Roman" w:hAnsi="Times New Roman" w:cs="Times New Roman"/>
          <w:sz w:val="24"/>
          <w:szCs w:val="24"/>
        </w:rPr>
        <w:t xml:space="preserve"> </w:t>
      </w:r>
      <w:r w:rsidRPr="00F45881">
        <w:rPr>
          <w:rFonts w:ascii="Times New Roman" w:hAnsi="Times New Roman" w:cs="Times New Roman"/>
          <w:sz w:val="24"/>
          <w:szCs w:val="24"/>
        </w:rPr>
        <w:t>cm.</w:t>
      </w:r>
    </w:p>
    <w:p w14:paraId="6CA15961" w14:textId="77777777" w:rsidR="00CE3CCD" w:rsidRDefault="00F45881" w:rsidP="00F45881">
      <w:pPr>
        <w:pStyle w:val="ListParagraph"/>
        <w:numPr>
          <w:ilvl w:val="0"/>
          <w:numId w:val="8"/>
        </w:numPr>
        <w:spacing w:line="240" w:lineRule="auto"/>
        <w:jc w:val="both"/>
        <w:rPr>
          <w:rFonts w:ascii="Times New Roman" w:hAnsi="Times New Roman" w:cs="Times New Roman"/>
          <w:sz w:val="24"/>
          <w:szCs w:val="24"/>
        </w:rPr>
      </w:pPr>
      <w:r w:rsidRPr="00CE3CCD">
        <w:rPr>
          <w:rFonts w:ascii="Times New Roman" w:hAnsi="Times New Roman" w:cs="Times New Roman"/>
          <w:sz w:val="24"/>
          <w:szCs w:val="24"/>
        </w:rPr>
        <w:t>Judul artikel ditulis dengan tipe huruf menggunakan Times New Roman ukuran 12,</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dicetak tebal dan tegak, maksimum 20 kata, huruf kapital, dan hindari adanya</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singkatan.</w:t>
      </w:r>
    </w:p>
    <w:p w14:paraId="020F446C" w14:textId="76BCD395" w:rsidR="00F45881" w:rsidRPr="00CE3CCD" w:rsidRDefault="00F45881" w:rsidP="00F45881">
      <w:pPr>
        <w:pStyle w:val="ListParagraph"/>
        <w:numPr>
          <w:ilvl w:val="0"/>
          <w:numId w:val="8"/>
        </w:numPr>
        <w:spacing w:line="240" w:lineRule="auto"/>
        <w:jc w:val="both"/>
        <w:rPr>
          <w:rFonts w:ascii="Times New Roman" w:hAnsi="Times New Roman" w:cs="Times New Roman"/>
          <w:sz w:val="24"/>
          <w:szCs w:val="24"/>
        </w:rPr>
      </w:pPr>
      <w:r w:rsidRPr="00CE3CCD">
        <w:rPr>
          <w:rFonts w:ascii="Times New Roman" w:hAnsi="Times New Roman" w:cs="Times New Roman"/>
          <w:sz w:val="24"/>
          <w:szCs w:val="24"/>
        </w:rPr>
        <w:t>Nama penulis dan alamat institusinya serta penulis korespondensi (</w:t>
      </w:r>
      <w:r w:rsidRPr="00CE3CCD">
        <w:rPr>
          <w:rFonts w:ascii="Times New Roman" w:hAnsi="Times New Roman" w:cs="Times New Roman"/>
          <w:i/>
          <w:iCs/>
          <w:sz w:val="24"/>
          <w:szCs w:val="24"/>
        </w:rPr>
        <w:t>correspondence</w:t>
      </w:r>
      <w:r w:rsidR="00CE3CCD" w:rsidRPr="00CE3CCD">
        <w:rPr>
          <w:rFonts w:ascii="Times New Roman" w:hAnsi="Times New Roman" w:cs="Times New Roman"/>
          <w:i/>
          <w:iCs/>
          <w:sz w:val="24"/>
          <w:szCs w:val="24"/>
        </w:rPr>
        <w:t xml:space="preserve"> </w:t>
      </w:r>
      <w:r w:rsidRPr="00CE3CCD">
        <w:rPr>
          <w:rFonts w:ascii="Times New Roman" w:hAnsi="Times New Roman" w:cs="Times New Roman"/>
          <w:i/>
          <w:iCs/>
          <w:sz w:val="24"/>
          <w:szCs w:val="24"/>
        </w:rPr>
        <w:t>author</w:t>
      </w:r>
      <w:r w:rsidRPr="00CE3CCD">
        <w:rPr>
          <w:rFonts w:ascii="Times New Roman" w:hAnsi="Times New Roman" w:cs="Times New Roman"/>
          <w:sz w:val="24"/>
          <w:szCs w:val="24"/>
        </w:rPr>
        <w:t>) ditulis dengan tipe huruf menggunakan Times New Roman ukuran 10 cetak</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normal. Nama-nama penulis dituliskan tepat di bawah judul, disertai dengan nama</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institusi penulis (Program Studi/Fakultas, Perguruan Tinggi) dan alamat institusipenulis (kota/kabupaten, provinsi, Indonesia). Penulis korespondensi (</w:t>
      </w:r>
      <w:r w:rsidRPr="00CE3CCD">
        <w:rPr>
          <w:rFonts w:ascii="Times New Roman" w:hAnsi="Times New Roman" w:cs="Times New Roman"/>
          <w:i/>
          <w:iCs/>
          <w:sz w:val="24"/>
          <w:szCs w:val="24"/>
        </w:rPr>
        <w:t>correspondence</w:t>
      </w:r>
      <w:r w:rsidR="00CE3CCD" w:rsidRPr="00CE3CCD">
        <w:rPr>
          <w:rFonts w:ascii="Times New Roman" w:hAnsi="Times New Roman" w:cs="Times New Roman"/>
          <w:i/>
          <w:iCs/>
          <w:sz w:val="24"/>
          <w:szCs w:val="24"/>
        </w:rPr>
        <w:t xml:space="preserve"> </w:t>
      </w:r>
      <w:r w:rsidRPr="00CE3CCD">
        <w:rPr>
          <w:rFonts w:ascii="Times New Roman" w:hAnsi="Times New Roman" w:cs="Times New Roman"/>
          <w:i/>
          <w:iCs/>
          <w:sz w:val="24"/>
          <w:szCs w:val="24"/>
        </w:rPr>
        <w:t>author</w:t>
      </w:r>
      <w:r w:rsidRPr="00CE3CCD">
        <w:rPr>
          <w:rFonts w:ascii="Times New Roman" w:hAnsi="Times New Roman" w:cs="Times New Roman"/>
          <w:sz w:val="24"/>
          <w:szCs w:val="24"/>
        </w:rPr>
        <w:t>) ditulis di bawah nama penulis dan alamat institusi penulis. Penuli</w:t>
      </w:r>
      <w:r w:rsidR="00CE3CCD">
        <w:rPr>
          <w:rFonts w:ascii="Times New Roman" w:hAnsi="Times New Roman" w:cs="Times New Roman"/>
          <w:sz w:val="24"/>
          <w:szCs w:val="24"/>
        </w:rPr>
        <w:t xml:space="preserve">s </w:t>
      </w:r>
      <w:r w:rsidRPr="00CE3CCD">
        <w:rPr>
          <w:rFonts w:ascii="Times New Roman" w:hAnsi="Times New Roman" w:cs="Times New Roman"/>
          <w:sz w:val="24"/>
          <w:szCs w:val="24"/>
        </w:rPr>
        <w:t>korespondensi (</w:t>
      </w:r>
      <w:r w:rsidRPr="00CE3CCD">
        <w:rPr>
          <w:rFonts w:ascii="Times New Roman" w:hAnsi="Times New Roman" w:cs="Times New Roman"/>
          <w:i/>
          <w:iCs/>
          <w:sz w:val="24"/>
          <w:szCs w:val="24"/>
        </w:rPr>
        <w:t>correspondence author</w:t>
      </w:r>
      <w:r w:rsidRPr="00CE3CCD">
        <w:rPr>
          <w:rFonts w:ascii="Times New Roman" w:hAnsi="Times New Roman" w:cs="Times New Roman"/>
          <w:sz w:val="24"/>
          <w:szCs w:val="24"/>
        </w:rPr>
        <w:t>) ditulis alamat email dari dosen pendamping</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(penulis terakhir) atau ketua tim pelaksana (penulis pertama).</w:t>
      </w:r>
    </w:p>
    <w:p w14:paraId="6119B561" w14:textId="28726AA6" w:rsidR="00F45881" w:rsidRPr="00CE3CCD" w:rsidRDefault="00F45881" w:rsidP="00F45881">
      <w:pPr>
        <w:pStyle w:val="ListParagraph"/>
        <w:numPr>
          <w:ilvl w:val="0"/>
          <w:numId w:val="8"/>
        </w:numPr>
        <w:spacing w:line="240" w:lineRule="auto"/>
        <w:jc w:val="both"/>
        <w:rPr>
          <w:rFonts w:ascii="Times New Roman" w:hAnsi="Times New Roman" w:cs="Times New Roman"/>
          <w:sz w:val="24"/>
          <w:szCs w:val="24"/>
        </w:rPr>
      </w:pPr>
      <w:r w:rsidRPr="00CE3CCD">
        <w:rPr>
          <w:rFonts w:ascii="Times New Roman" w:hAnsi="Times New Roman" w:cs="Times New Roman"/>
          <w:sz w:val="24"/>
          <w:szCs w:val="24"/>
        </w:rPr>
        <w:t>Abstrak/</w:t>
      </w:r>
      <w:r w:rsidRPr="00CE3CCD">
        <w:rPr>
          <w:rFonts w:ascii="Times New Roman" w:hAnsi="Times New Roman" w:cs="Times New Roman"/>
          <w:i/>
          <w:iCs/>
          <w:sz w:val="24"/>
          <w:szCs w:val="24"/>
        </w:rPr>
        <w:t>Abstract</w:t>
      </w:r>
      <w:r w:rsidRPr="00CE3CCD">
        <w:rPr>
          <w:rFonts w:ascii="Times New Roman" w:hAnsi="Times New Roman" w:cs="Times New Roman"/>
          <w:sz w:val="24"/>
          <w:szCs w:val="24"/>
        </w:rPr>
        <w:t xml:space="preserve"> dan kata-kata kunci (</w:t>
      </w:r>
      <w:r w:rsidRPr="00CE3CCD">
        <w:rPr>
          <w:rFonts w:ascii="Times New Roman" w:hAnsi="Times New Roman" w:cs="Times New Roman"/>
          <w:i/>
          <w:iCs/>
          <w:sz w:val="24"/>
          <w:szCs w:val="24"/>
        </w:rPr>
        <w:t>keywords</w:t>
      </w:r>
      <w:r w:rsidRPr="00CE3CCD">
        <w:rPr>
          <w:rFonts w:ascii="Times New Roman" w:hAnsi="Times New Roman" w:cs="Times New Roman"/>
          <w:sz w:val="24"/>
          <w:szCs w:val="24"/>
        </w:rPr>
        <w:t>) ditulis dengan tipe huru</w:t>
      </w:r>
      <w:r w:rsidR="00CE3CCD">
        <w:rPr>
          <w:rFonts w:ascii="Times New Roman" w:hAnsi="Times New Roman" w:cs="Times New Roman"/>
          <w:sz w:val="24"/>
          <w:szCs w:val="24"/>
        </w:rPr>
        <w:t xml:space="preserve">f </w:t>
      </w:r>
      <w:r w:rsidRPr="00CE3CCD">
        <w:rPr>
          <w:rFonts w:ascii="Times New Roman" w:hAnsi="Times New Roman" w:cs="Times New Roman"/>
          <w:sz w:val="24"/>
          <w:szCs w:val="24"/>
        </w:rPr>
        <w:t>menggunakan Times New Roman ukuran 11. Abstrak Bahasa Indonesia disusun dalam</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format satu paragraf, dicetak tegak, perataan teks menggunakan rata kiri dan kanan, dan</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memuat tidak lebih dari 250 kata. Abstract Bahasa Inggris disusun dalam format satu</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paragraf, dicetak miring, perataan teks menggunakan rata kiri dan kanan, dan memuat</w:t>
      </w:r>
      <w:r w:rsidR="00CE3CCD">
        <w:rPr>
          <w:rFonts w:ascii="Times New Roman" w:hAnsi="Times New Roman" w:cs="Times New Roman"/>
          <w:sz w:val="24"/>
          <w:szCs w:val="24"/>
        </w:rPr>
        <w:t xml:space="preserve"> </w:t>
      </w:r>
      <w:r w:rsidRPr="00CE3CCD">
        <w:rPr>
          <w:rFonts w:ascii="Times New Roman" w:hAnsi="Times New Roman" w:cs="Times New Roman"/>
          <w:sz w:val="24"/>
          <w:szCs w:val="24"/>
        </w:rPr>
        <w:t>tidak lebih dari 250 kata.</w:t>
      </w:r>
    </w:p>
    <w:p w14:paraId="32503BFB" w14:textId="77777777" w:rsidR="00F45881" w:rsidRPr="00F45881" w:rsidRDefault="00F45881" w:rsidP="00F45881">
      <w:pPr>
        <w:spacing w:line="240" w:lineRule="auto"/>
        <w:jc w:val="both"/>
        <w:rPr>
          <w:rFonts w:ascii="Times New Roman" w:hAnsi="Times New Roman" w:cs="Times New Roman"/>
          <w:sz w:val="24"/>
          <w:szCs w:val="24"/>
        </w:rPr>
      </w:pPr>
      <w:r w:rsidRPr="00F45881">
        <w:rPr>
          <w:rFonts w:ascii="Times New Roman" w:hAnsi="Times New Roman" w:cs="Times New Roman"/>
          <w:sz w:val="24"/>
          <w:szCs w:val="24"/>
        </w:rPr>
        <w:t>Sistematika penulisan Pendahuluan sampai dengan Daftar Pustaka:</w:t>
      </w:r>
    </w:p>
    <w:p w14:paraId="02797009" w14:textId="77777777" w:rsidR="00CE3CCD" w:rsidRDefault="00F45881" w:rsidP="00CE3CCD">
      <w:pPr>
        <w:spacing w:after="0" w:line="240" w:lineRule="auto"/>
        <w:ind w:firstLine="720"/>
        <w:jc w:val="both"/>
        <w:rPr>
          <w:rFonts w:ascii="Times New Roman" w:hAnsi="Times New Roman" w:cs="Times New Roman"/>
          <w:sz w:val="24"/>
          <w:szCs w:val="24"/>
        </w:rPr>
      </w:pPr>
      <w:r w:rsidRPr="00CE3CCD">
        <w:rPr>
          <w:rFonts w:ascii="Times New Roman" w:hAnsi="Times New Roman" w:cs="Times New Roman"/>
          <w:b/>
          <w:bCs/>
          <w:sz w:val="24"/>
          <w:szCs w:val="24"/>
        </w:rPr>
        <w:t>Pendahuluan</w:t>
      </w:r>
      <w:r w:rsidRPr="00F45881">
        <w:rPr>
          <w:rFonts w:ascii="Times New Roman" w:hAnsi="Times New Roman" w:cs="Times New Roman"/>
          <w:sz w:val="24"/>
          <w:szCs w:val="24"/>
        </w:rPr>
        <w:t xml:space="preserve"> </w:t>
      </w:r>
      <w:r w:rsidRPr="00CE3CCD">
        <w:rPr>
          <w:rFonts w:ascii="Times New Roman" w:hAnsi="Times New Roman" w:cs="Times New Roman"/>
          <w:b/>
          <w:bCs/>
          <w:sz w:val="24"/>
          <w:szCs w:val="24"/>
        </w:rPr>
        <w:t xml:space="preserve">(huruf </w:t>
      </w:r>
      <w:r w:rsidRPr="00CE3CCD">
        <w:rPr>
          <w:rFonts w:ascii="Times New Roman" w:hAnsi="Times New Roman" w:cs="Times New Roman"/>
          <w:b/>
          <w:bCs/>
          <w:i/>
          <w:iCs/>
          <w:sz w:val="24"/>
          <w:szCs w:val="24"/>
        </w:rPr>
        <w:t>Times New Roman</w:t>
      </w:r>
      <w:r w:rsidRPr="00CE3CCD">
        <w:rPr>
          <w:rFonts w:ascii="Times New Roman" w:hAnsi="Times New Roman" w:cs="Times New Roman"/>
          <w:b/>
          <w:bCs/>
          <w:sz w:val="24"/>
          <w:szCs w:val="24"/>
        </w:rPr>
        <w:t xml:space="preserve"> 12 cetak tebal)</w:t>
      </w:r>
    </w:p>
    <w:p w14:paraId="761BA50C" w14:textId="0D4746F2" w:rsidR="00F45881" w:rsidRPr="00F45881" w:rsidRDefault="00F45881" w:rsidP="00CE3CCD">
      <w:pPr>
        <w:spacing w:line="240" w:lineRule="auto"/>
        <w:ind w:left="720"/>
        <w:jc w:val="both"/>
        <w:rPr>
          <w:rFonts w:ascii="Times New Roman" w:hAnsi="Times New Roman" w:cs="Times New Roman"/>
          <w:sz w:val="24"/>
          <w:szCs w:val="24"/>
        </w:rPr>
      </w:pPr>
      <w:r w:rsidRPr="00F45881">
        <w:rPr>
          <w:rFonts w:ascii="Times New Roman" w:hAnsi="Times New Roman" w:cs="Times New Roman"/>
          <w:sz w:val="24"/>
          <w:szCs w:val="24"/>
        </w:rPr>
        <w:t>Pendahuluan memuat narasi latar belakang masalah yang dihubungkan dengan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penyelesaian masalah yang sudah ada dan fokus kajian berupa masalah yang belum</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terselesaikan dari inovasi yang ada saat ini. Selain itu, permasalahan yang diuraikan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perlu dilengkapi dengan data terkini sesuai kondisi yang terjadi saat ini. Narasi</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mencakup tinjauan pustaka yang menjadi landasan konsep berpikir, penyusunan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kerangka penyelesaian masalah, serta pilihan cara pemecahannya. Alur pemaparannya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dapat dibuat sesuai dengan alur logika berpikir yang dilakukan dan umumnya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menggunakan logika deduktif. Jika artikel merupakan hasil dari riset, tim pengusul</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perlu menghubungkan keterbatasan dari riset sebelumnya dan keterbaruan dari riset</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yang diajukan, serta kesenjangan yang terjadi antara kondisi saat ini dengan kondisi</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 xml:space="preserve">yang seharusnya menurut kajian periset sehingga terlihat </w:t>
      </w:r>
      <w:r w:rsidRPr="00CE3CCD">
        <w:rPr>
          <w:rFonts w:ascii="Times New Roman" w:hAnsi="Times New Roman" w:cs="Times New Roman"/>
          <w:i/>
          <w:iCs/>
          <w:sz w:val="24"/>
          <w:szCs w:val="24"/>
        </w:rPr>
        <w:t>state of the art</w:t>
      </w:r>
      <w:r w:rsidRPr="00F45881">
        <w:rPr>
          <w:rFonts w:ascii="Times New Roman" w:hAnsi="Times New Roman" w:cs="Times New Roman"/>
          <w:sz w:val="24"/>
          <w:szCs w:val="24"/>
        </w:rPr>
        <w:t xml:space="preserve"> dari riset yang</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diusulkanNarasi pendahuluan disusun untuk menegaskan alur pikir, tujuan, arah,</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manfaat, dan urgensi kegiatan yang dilakukan. Paparan informasi dari sumber pustaka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dalam logika yang disampaikan menunjukkan kemutakhiran dari objek kajiannya.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Uraian pendahuluan dapat ditutup dengan menyampaikan maksud, tujuan serta lingkup</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kajian yang dilakukan, serta, bila perlu, harapan terhadap kelanjutan hasil-hasil kajian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 xml:space="preserve">yang dicapai (huruf </w:t>
      </w:r>
      <w:r w:rsidRPr="00CE3CCD">
        <w:rPr>
          <w:rFonts w:ascii="Times New Roman" w:hAnsi="Times New Roman" w:cs="Times New Roman"/>
          <w:i/>
          <w:iCs/>
          <w:sz w:val="24"/>
          <w:szCs w:val="24"/>
        </w:rPr>
        <w:t>Times New Roman</w:t>
      </w:r>
      <w:r w:rsidRPr="00F45881">
        <w:rPr>
          <w:rFonts w:ascii="Times New Roman" w:hAnsi="Times New Roman" w:cs="Times New Roman"/>
          <w:sz w:val="24"/>
          <w:szCs w:val="24"/>
        </w:rPr>
        <w:t xml:space="preserve"> 12 cetak normal).</w:t>
      </w:r>
    </w:p>
    <w:p w14:paraId="1D97BC4A" w14:textId="77777777" w:rsidR="00F45881" w:rsidRPr="00CE3CCD" w:rsidRDefault="00F45881" w:rsidP="00CE3CCD">
      <w:pPr>
        <w:spacing w:after="0" w:line="240" w:lineRule="auto"/>
        <w:ind w:firstLine="720"/>
        <w:jc w:val="both"/>
        <w:rPr>
          <w:rFonts w:ascii="Times New Roman" w:hAnsi="Times New Roman" w:cs="Times New Roman"/>
          <w:b/>
          <w:bCs/>
          <w:sz w:val="24"/>
          <w:szCs w:val="24"/>
        </w:rPr>
      </w:pPr>
      <w:r w:rsidRPr="00CE3CCD">
        <w:rPr>
          <w:rFonts w:ascii="Times New Roman" w:hAnsi="Times New Roman" w:cs="Times New Roman"/>
          <w:b/>
          <w:bCs/>
          <w:sz w:val="24"/>
          <w:szCs w:val="24"/>
        </w:rPr>
        <w:t xml:space="preserve">Metode (huruf </w:t>
      </w:r>
      <w:r w:rsidRPr="00CE3CCD">
        <w:rPr>
          <w:rFonts w:ascii="Times New Roman" w:hAnsi="Times New Roman" w:cs="Times New Roman"/>
          <w:b/>
          <w:bCs/>
          <w:i/>
          <w:iCs/>
          <w:sz w:val="24"/>
          <w:szCs w:val="24"/>
        </w:rPr>
        <w:t>Times New Roman</w:t>
      </w:r>
      <w:r w:rsidRPr="00CE3CCD">
        <w:rPr>
          <w:rFonts w:ascii="Times New Roman" w:hAnsi="Times New Roman" w:cs="Times New Roman"/>
          <w:b/>
          <w:bCs/>
          <w:sz w:val="24"/>
          <w:szCs w:val="24"/>
        </w:rPr>
        <w:t xml:space="preserve"> 12 cetak tebal)</w:t>
      </w:r>
    </w:p>
    <w:p w14:paraId="3BB5A470" w14:textId="2D32ABFA" w:rsidR="00F45881" w:rsidRPr="00F45881" w:rsidRDefault="00F45881" w:rsidP="00CE3CCD">
      <w:pPr>
        <w:spacing w:line="240" w:lineRule="auto"/>
        <w:ind w:left="720"/>
        <w:jc w:val="both"/>
        <w:rPr>
          <w:rFonts w:ascii="Times New Roman" w:hAnsi="Times New Roman" w:cs="Times New Roman"/>
          <w:sz w:val="24"/>
          <w:szCs w:val="24"/>
        </w:rPr>
      </w:pPr>
      <w:r w:rsidRPr="00F45881">
        <w:rPr>
          <w:rFonts w:ascii="Times New Roman" w:hAnsi="Times New Roman" w:cs="Times New Roman"/>
          <w:sz w:val="24"/>
          <w:szCs w:val="24"/>
        </w:rPr>
        <w:lastRenderedPageBreak/>
        <w:t>Untuk kajian dengan pengambilan data primer, atau jenis kajian dengan objek primer,</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metode memuat rincian cara kerja yang digunakan untuk mendapatkan data. Di bagian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ini juga dipaparkan mengenai waktu, tempat, alat, bahan, dan cara pelaksanaan hingga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pembuatan kesimpulan. Bahan, alat, atau cara kerja yang bersifat khusus perlu</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dipaparkan secara jelas dan bila perlu ditampilkan dalam bentuk ilustrasi gambar.</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Untuk bahan dan alat yang bersifat umum, spesifikasi dan asalnya dapat dimasukkan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ke dalam narasi cara kerja. Narasi dapat dijabarkan sesuai dengan pengelompokan cara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kerja yang digunakan untuk memperoleh masing-masing data. Untuk kajian kuantitatif,</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perlu disebutkan jenis statistik yang digunakan untuk analisis data dan mengambil</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kesimpulannya beserta tingkat kepercayaan yang digunakan. Rumus-rumus</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matematika dapat ditulis menggunakan aplikasi font formula pada word office atau</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 xml:space="preserve">aplikasi lainnya (huruf </w:t>
      </w:r>
      <w:r w:rsidRPr="00CE3CCD">
        <w:rPr>
          <w:rFonts w:ascii="Times New Roman" w:hAnsi="Times New Roman" w:cs="Times New Roman"/>
          <w:i/>
          <w:iCs/>
          <w:sz w:val="24"/>
          <w:szCs w:val="24"/>
        </w:rPr>
        <w:t>Times New Roman</w:t>
      </w:r>
      <w:r w:rsidRPr="00F45881">
        <w:rPr>
          <w:rFonts w:ascii="Times New Roman" w:hAnsi="Times New Roman" w:cs="Times New Roman"/>
          <w:sz w:val="24"/>
          <w:szCs w:val="24"/>
        </w:rPr>
        <w:t xml:space="preserve"> 12 cetak normal).</w:t>
      </w:r>
    </w:p>
    <w:p w14:paraId="1AE28255" w14:textId="77777777" w:rsidR="00CE3CCD" w:rsidRDefault="00F45881" w:rsidP="00CE3CCD">
      <w:pPr>
        <w:spacing w:after="0" w:line="240" w:lineRule="auto"/>
        <w:ind w:firstLine="720"/>
        <w:jc w:val="both"/>
        <w:rPr>
          <w:rFonts w:ascii="Times New Roman" w:hAnsi="Times New Roman" w:cs="Times New Roman"/>
          <w:b/>
          <w:bCs/>
          <w:sz w:val="24"/>
          <w:szCs w:val="24"/>
        </w:rPr>
      </w:pPr>
      <w:r w:rsidRPr="00CE3CCD">
        <w:rPr>
          <w:rFonts w:ascii="Times New Roman" w:hAnsi="Times New Roman" w:cs="Times New Roman"/>
          <w:b/>
          <w:bCs/>
          <w:sz w:val="24"/>
          <w:szCs w:val="24"/>
        </w:rPr>
        <w:t xml:space="preserve">Hasil dan Pembahasan (huruf </w:t>
      </w:r>
      <w:r w:rsidRPr="00CE3CCD">
        <w:rPr>
          <w:rFonts w:ascii="Times New Roman" w:hAnsi="Times New Roman" w:cs="Times New Roman"/>
          <w:b/>
          <w:bCs/>
          <w:i/>
          <w:iCs/>
          <w:sz w:val="24"/>
          <w:szCs w:val="24"/>
        </w:rPr>
        <w:t>Times New Roman</w:t>
      </w:r>
      <w:r w:rsidRPr="00CE3CCD">
        <w:rPr>
          <w:rFonts w:ascii="Times New Roman" w:hAnsi="Times New Roman" w:cs="Times New Roman"/>
          <w:b/>
          <w:bCs/>
          <w:sz w:val="24"/>
          <w:szCs w:val="24"/>
        </w:rPr>
        <w:t xml:space="preserve"> 12 cetak tebal)</w:t>
      </w:r>
    </w:p>
    <w:p w14:paraId="343F9878" w14:textId="3DE11C7B" w:rsidR="00F45881" w:rsidRPr="00CE3CCD" w:rsidRDefault="00F45881" w:rsidP="00CE3CCD">
      <w:pPr>
        <w:spacing w:line="240" w:lineRule="auto"/>
        <w:ind w:left="720"/>
        <w:jc w:val="both"/>
        <w:rPr>
          <w:rFonts w:ascii="Times New Roman" w:hAnsi="Times New Roman" w:cs="Times New Roman"/>
          <w:b/>
          <w:bCs/>
          <w:sz w:val="24"/>
          <w:szCs w:val="24"/>
        </w:rPr>
      </w:pPr>
      <w:r w:rsidRPr="00F45881">
        <w:rPr>
          <w:rFonts w:ascii="Times New Roman" w:hAnsi="Times New Roman" w:cs="Times New Roman"/>
          <w:sz w:val="24"/>
          <w:szCs w:val="24"/>
        </w:rPr>
        <w:t>Hasil-hasil kajian disampaikan secara berurutan sesuai dengan urutan cara kerja pada</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metode sehingga dapat dipaparkan ke dalam beberapa sub bagian. Hasil-hasil</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dipaparkan secara jelas dan langsung sesuai dengan data-data yang ada, kemudian</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ditutup dengan kesimpulan. Pemaparan hasil dapat disertai dengan gambar atau tabel</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yang diletakkan di dekat narasinya serta dirujuk di dalam narasi. Pembahasan</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komprehensif mengenai data atau hasil kajian yang diperoleh serta keterkaitannya</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dalam menjawab permasalahan dipaparkan dalam suatu narasi yang dibuat dengan</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sistematika yang runtut. Pemaparan hasil diikuti dengan pembahasan yang</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menceritakan kaitan data dengan solusi permasalahan yang diajukan. Pembahasan juga</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dapat diikuti dengan kesimpulan yang didapatkan dari hasil kajian riset yang telah</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 xml:space="preserve">dilakukan (huruf </w:t>
      </w:r>
      <w:r w:rsidRPr="00CE3CCD">
        <w:rPr>
          <w:rFonts w:ascii="Times New Roman" w:hAnsi="Times New Roman" w:cs="Times New Roman"/>
          <w:i/>
          <w:iCs/>
          <w:sz w:val="24"/>
          <w:szCs w:val="24"/>
        </w:rPr>
        <w:t>Times New Roman</w:t>
      </w:r>
      <w:r w:rsidRPr="00F45881">
        <w:rPr>
          <w:rFonts w:ascii="Times New Roman" w:hAnsi="Times New Roman" w:cs="Times New Roman"/>
          <w:sz w:val="24"/>
          <w:szCs w:val="24"/>
        </w:rPr>
        <w:t xml:space="preserve"> 12 cetak normal). Untuk kajian kuantitatif, hasil</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ditampilan dengan nilai rata rata yang dilengkapi dengan standar deviasi data serta</w:t>
      </w:r>
      <w:r w:rsidR="00CE3CCD">
        <w:rPr>
          <w:rFonts w:ascii="Times New Roman" w:hAnsi="Times New Roman" w:cs="Times New Roman"/>
          <w:b/>
          <w:bCs/>
          <w:sz w:val="24"/>
          <w:szCs w:val="24"/>
        </w:rPr>
        <w:t xml:space="preserve"> </w:t>
      </w:r>
      <w:r w:rsidRPr="00F45881">
        <w:rPr>
          <w:rFonts w:ascii="Times New Roman" w:hAnsi="Times New Roman" w:cs="Times New Roman"/>
          <w:sz w:val="24"/>
          <w:szCs w:val="24"/>
        </w:rPr>
        <w:t>dibahas sesuai dengan analisis statistik yang diperoleh.</w:t>
      </w:r>
    </w:p>
    <w:p w14:paraId="2F51A0D5" w14:textId="043557B0" w:rsidR="00F45881" w:rsidRPr="00F45881" w:rsidRDefault="00F45881" w:rsidP="00CE3CCD">
      <w:pPr>
        <w:spacing w:line="240" w:lineRule="auto"/>
        <w:ind w:left="720"/>
        <w:jc w:val="both"/>
        <w:rPr>
          <w:rFonts w:ascii="Times New Roman" w:hAnsi="Times New Roman" w:cs="Times New Roman"/>
          <w:sz w:val="24"/>
          <w:szCs w:val="24"/>
        </w:rPr>
      </w:pPr>
      <w:r w:rsidRPr="00F45881">
        <w:rPr>
          <w:rFonts w:ascii="Times New Roman" w:hAnsi="Times New Roman" w:cs="Times New Roman"/>
          <w:sz w:val="24"/>
          <w:szCs w:val="24"/>
        </w:rPr>
        <w:t>Gambar/foto atau ilustrasi harus dibuat dalam resolusi yang cukup dan dapat terbaca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dengan jelas. Keterangan/judul gambar diletakkan di bawah gambar dengan huruf</w:t>
      </w:r>
      <w:r w:rsidR="00CE3CCD">
        <w:rPr>
          <w:rFonts w:ascii="Times New Roman" w:hAnsi="Times New Roman" w:cs="Times New Roman"/>
          <w:sz w:val="24"/>
          <w:szCs w:val="24"/>
        </w:rPr>
        <w:t xml:space="preserve"> </w:t>
      </w:r>
      <w:r w:rsidRPr="00CE3CCD">
        <w:rPr>
          <w:rFonts w:ascii="Times New Roman" w:hAnsi="Times New Roman" w:cs="Times New Roman"/>
          <w:i/>
          <w:iCs/>
          <w:sz w:val="24"/>
          <w:szCs w:val="24"/>
        </w:rPr>
        <w:t xml:space="preserve">Times New Roman </w:t>
      </w:r>
      <w:r w:rsidRPr="00F45881">
        <w:rPr>
          <w:rFonts w:ascii="Times New Roman" w:hAnsi="Times New Roman" w:cs="Times New Roman"/>
          <w:sz w:val="24"/>
          <w:szCs w:val="24"/>
        </w:rPr>
        <w:t>11 dan ditulis dalam satu spasi. Keterangan gambar hendaknya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memuat informasi secara mandiri terkait dengan arti gambarnya. Tabel dibuat dengan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format standar (tanpa garis menyilang dan membujur di tengah-tengah).</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 xml:space="preserve">Keterangan/judul tabel diletakkan di atas tabel dengan huruf </w:t>
      </w:r>
      <w:r w:rsidRPr="00CE3CCD">
        <w:rPr>
          <w:rFonts w:ascii="Times New Roman" w:hAnsi="Times New Roman" w:cs="Times New Roman"/>
          <w:i/>
          <w:iCs/>
          <w:sz w:val="24"/>
          <w:szCs w:val="24"/>
        </w:rPr>
        <w:t>Times New Roman</w:t>
      </w:r>
      <w:r w:rsidRPr="00F45881">
        <w:rPr>
          <w:rFonts w:ascii="Times New Roman" w:hAnsi="Times New Roman" w:cs="Times New Roman"/>
          <w:sz w:val="24"/>
          <w:szCs w:val="24"/>
        </w:rPr>
        <w:t xml:space="preserve"> 11 dan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ditulis dalam satu spasi.</w:t>
      </w:r>
    </w:p>
    <w:p w14:paraId="6993DE3F" w14:textId="57B8CBC9" w:rsidR="00F45881" w:rsidRPr="00F45881" w:rsidRDefault="00CE3CCD" w:rsidP="00CE3CCD">
      <w:pPr>
        <w:spacing w:line="240" w:lineRule="auto"/>
        <w:jc w:val="center"/>
        <w:rPr>
          <w:rFonts w:ascii="Times New Roman" w:hAnsi="Times New Roman" w:cs="Times New Roman"/>
          <w:sz w:val="24"/>
          <w:szCs w:val="24"/>
        </w:rPr>
      </w:pPr>
      <w:r w:rsidRPr="00CE3CCD">
        <w:rPr>
          <w:rFonts w:ascii="Times New Roman" w:hAnsi="Times New Roman" w:cs="Times New Roman"/>
          <w:noProof/>
          <w:sz w:val="24"/>
          <w:szCs w:val="24"/>
        </w:rPr>
        <w:drawing>
          <wp:inline distT="0" distB="0" distL="0" distR="0" wp14:anchorId="676ED0A8" wp14:editId="48972EBF">
            <wp:extent cx="1358900" cy="876300"/>
            <wp:effectExtent l="0" t="0" r="0" b="0"/>
            <wp:docPr id="32207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77980" name=""/>
                    <pic:cNvPicPr/>
                  </pic:nvPicPr>
                  <pic:blipFill rotWithShape="1">
                    <a:blip r:embed="rId5"/>
                    <a:srcRect l="64677" t="46878" r="12178" b="25941"/>
                    <a:stretch/>
                  </pic:blipFill>
                  <pic:spPr bwMode="auto">
                    <a:xfrm>
                      <a:off x="0" y="0"/>
                      <a:ext cx="1358900" cy="876300"/>
                    </a:xfrm>
                    <a:prstGeom prst="rect">
                      <a:avLst/>
                    </a:prstGeom>
                    <a:ln>
                      <a:noFill/>
                    </a:ln>
                    <a:extLst>
                      <a:ext uri="{53640926-AAD7-44D8-BBD7-CCE9431645EC}">
                        <a14:shadowObscured xmlns:a14="http://schemas.microsoft.com/office/drawing/2010/main"/>
                      </a:ext>
                    </a:extLst>
                  </pic:spPr>
                </pic:pic>
              </a:graphicData>
            </a:graphic>
          </wp:inline>
        </w:drawing>
      </w:r>
    </w:p>
    <w:p w14:paraId="49A9E54C" w14:textId="186A0FA5" w:rsidR="00B110BA" w:rsidRDefault="00F45881" w:rsidP="00CE3CCD">
      <w:pPr>
        <w:spacing w:line="240" w:lineRule="auto"/>
        <w:ind w:left="720"/>
        <w:jc w:val="both"/>
        <w:rPr>
          <w:rFonts w:ascii="Times New Roman" w:hAnsi="Times New Roman" w:cs="Times New Roman"/>
          <w:sz w:val="24"/>
          <w:szCs w:val="24"/>
        </w:rPr>
      </w:pPr>
      <w:r w:rsidRPr="00F45881">
        <w:rPr>
          <w:rFonts w:ascii="Times New Roman" w:hAnsi="Times New Roman" w:cs="Times New Roman"/>
          <w:sz w:val="24"/>
          <w:szCs w:val="24"/>
        </w:rPr>
        <w:t>Gambar 1. Interaksi pengikatan nafamostat, camostat, hesperidin, dan diosmin pada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situs katalitik protease TMPRSS2. Struktur TMPRSS2 ditunjukkan pada permukaan</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berwarna oranye sedangkan lokasi katalitik ditandai dengan garis putus-putus. Semua</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senyawa diperlihatkan dalam garis hubungan atom-atom berwarna yang berbentuk</w:t>
      </w:r>
      <w:r w:rsidR="00CE3CCD">
        <w:rPr>
          <w:rFonts w:ascii="Times New Roman" w:hAnsi="Times New Roman" w:cs="Times New Roman"/>
          <w:sz w:val="24"/>
          <w:szCs w:val="24"/>
        </w:rPr>
        <w:t xml:space="preserve"> </w:t>
      </w:r>
      <w:r w:rsidRPr="00F45881">
        <w:rPr>
          <w:rFonts w:ascii="Times New Roman" w:hAnsi="Times New Roman" w:cs="Times New Roman"/>
          <w:sz w:val="24"/>
          <w:szCs w:val="24"/>
        </w:rPr>
        <w:t>bola.</w:t>
      </w:r>
    </w:p>
    <w:p w14:paraId="1D776AE6" w14:textId="0370F087" w:rsidR="00CE3CCD" w:rsidRDefault="00CE3CCD" w:rsidP="00CE3CCD">
      <w:pPr>
        <w:spacing w:line="240" w:lineRule="auto"/>
        <w:ind w:left="720"/>
        <w:jc w:val="center"/>
        <w:rPr>
          <w:rFonts w:ascii="Times New Roman" w:hAnsi="Times New Roman" w:cs="Times New Roman"/>
          <w:sz w:val="24"/>
          <w:szCs w:val="24"/>
        </w:rPr>
      </w:pPr>
      <w:r w:rsidRPr="00CE3CCD">
        <w:rPr>
          <w:rFonts w:ascii="Times New Roman" w:hAnsi="Times New Roman" w:cs="Times New Roman"/>
          <w:sz w:val="24"/>
          <w:szCs w:val="24"/>
        </w:rPr>
        <w:t>Tabel 1. Sifat-sifat kemopreventif Diosmin</w:t>
      </w:r>
    </w:p>
    <w:tbl>
      <w:tblPr>
        <w:tblStyle w:val="TableGrid"/>
        <w:tblW w:w="0" w:type="auto"/>
        <w:tblInd w:w="720" w:type="dxa"/>
        <w:tblLook w:val="04A0" w:firstRow="1" w:lastRow="0" w:firstColumn="1" w:lastColumn="0" w:noHBand="0" w:noVBand="1"/>
      </w:tblPr>
      <w:tblGrid>
        <w:gridCol w:w="2821"/>
        <w:gridCol w:w="2771"/>
        <w:gridCol w:w="2704"/>
      </w:tblGrid>
      <w:tr w:rsidR="00CE3CCD" w14:paraId="3F0A5D49" w14:textId="77777777" w:rsidTr="001F7522">
        <w:tc>
          <w:tcPr>
            <w:tcW w:w="2821" w:type="dxa"/>
          </w:tcPr>
          <w:p w14:paraId="39FCADBF" w14:textId="77777777" w:rsidR="00CE3CCD" w:rsidRPr="00CE3CCD" w:rsidRDefault="00CE3CCD" w:rsidP="00CE3CCD">
            <w:pPr>
              <w:rPr>
                <w:rFonts w:ascii="Times New Roman" w:hAnsi="Times New Roman" w:cs="Times New Roman"/>
                <w:sz w:val="24"/>
                <w:szCs w:val="24"/>
              </w:rPr>
            </w:pPr>
            <w:r w:rsidRPr="00CE3CCD">
              <w:rPr>
                <w:rFonts w:ascii="Times New Roman" w:hAnsi="Times New Roman" w:cs="Times New Roman"/>
                <w:sz w:val="24"/>
                <w:szCs w:val="24"/>
              </w:rPr>
              <w:t>Aktivitas</w:t>
            </w:r>
          </w:p>
          <w:p w14:paraId="20E04C87" w14:textId="2DA23947" w:rsidR="00CE3CCD" w:rsidRDefault="00CE3CCD" w:rsidP="00CE3CCD">
            <w:pPr>
              <w:rPr>
                <w:rFonts w:ascii="Times New Roman" w:hAnsi="Times New Roman" w:cs="Times New Roman"/>
                <w:sz w:val="24"/>
                <w:szCs w:val="24"/>
              </w:rPr>
            </w:pPr>
            <w:r w:rsidRPr="00CE3CCD">
              <w:rPr>
                <w:rFonts w:ascii="Times New Roman" w:hAnsi="Times New Roman" w:cs="Times New Roman"/>
                <w:sz w:val="24"/>
                <w:szCs w:val="24"/>
              </w:rPr>
              <w:t>kemopreventif</w:t>
            </w:r>
          </w:p>
        </w:tc>
        <w:tc>
          <w:tcPr>
            <w:tcW w:w="2771" w:type="dxa"/>
          </w:tcPr>
          <w:p w14:paraId="57E4AABD" w14:textId="3E1FD336" w:rsidR="00CE3CCD" w:rsidRDefault="00CE3CCD" w:rsidP="00CE3CCD">
            <w:pPr>
              <w:rPr>
                <w:rFonts w:ascii="Times New Roman" w:hAnsi="Times New Roman" w:cs="Times New Roman"/>
                <w:sz w:val="24"/>
                <w:szCs w:val="24"/>
              </w:rPr>
            </w:pPr>
            <w:r w:rsidRPr="00CE3CCD">
              <w:rPr>
                <w:rFonts w:ascii="Times New Roman" w:hAnsi="Times New Roman" w:cs="Times New Roman"/>
                <w:sz w:val="24"/>
                <w:szCs w:val="24"/>
              </w:rPr>
              <w:t>Target mekanisme</w:t>
            </w:r>
          </w:p>
        </w:tc>
        <w:tc>
          <w:tcPr>
            <w:tcW w:w="2704" w:type="dxa"/>
          </w:tcPr>
          <w:p w14:paraId="7A76EA60" w14:textId="59A03C79" w:rsidR="00CE3CCD" w:rsidRDefault="00CE3CCD" w:rsidP="00CE3CCD">
            <w:pPr>
              <w:rPr>
                <w:rFonts w:ascii="Times New Roman" w:hAnsi="Times New Roman" w:cs="Times New Roman"/>
                <w:sz w:val="24"/>
                <w:szCs w:val="24"/>
              </w:rPr>
            </w:pPr>
            <w:r w:rsidRPr="00CE3CCD">
              <w:rPr>
                <w:rFonts w:ascii="Times New Roman" w:hAnsi="Times New Roman" w:cs="Times New Roman"/>
                <w:sz w:val="24"/>
                <w:szCs w:val="24"/>
              </w:rPr>
              <w:t>Pustaka</w:t>
            </w:r>
          </w:p>
        </w:tc>
      </w:tr>
      <w:tr w:rsidR="00CE3CCD" w14:paraId="24F0B1DC" w14:textId="77777777" w:rsidTr="001F7522">
        <w:tc>
          <w:tcPr>
            <w:tcW w:w="2821" w:type="dxa"/>
          </w:tcPr>
          <w:p w14:paraId="0BA98F77" w14:textId="5047F0D5" w:rsidR="00CE3CCD" w:rsidRDefault="00CE3CCD" w:rsidP="00CE3CCD">
            <w:pPr>
              <w:rPr>
                <w:rFonts w:ascii="Times New Roman" w:hAnsi="Times New Roman" w:cs="Times New Roman"/>
                <w:sz w:val="24"/>
                <w:szCs w:val="24"/>
              </w:rPr>
            </w:pPr>
            <w:r w:rsidRPr="00CE3CCD">
              <w:rPr>
                <w:rFonts w:ascii="Times New Roman" w:hAnsi="Times New Roman" w:cs="Times New Roman"/>
                <w:sz w:val="24"/>
                <w:szCs w:val="24"/>
              </w:rPr>
              <w:lastRenderedPageBreak/>
              <w:t>Antiinflamasi</w:t>
            </w:r>
          </w:p>
        </w:tc>
        <w:tc>
          <w:tcPr>
            <w:tcW w:w="2771" w:type="dxa"/>
          </w:tcPr>
          <w:p w14:paraId="72DC11B3"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Menurunkan penanda inflamasi (TNF-</w:t>
            </w:r>
          </w:p>
          <w:p w14:paraId="02F188D3" w14:textId="7F9FEFD1" w:rsidR="00CE3CCD"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α, COX-II dan MPO) dan caspase-3</w:t>
            </w:r>
          </w:p>
        </w:tc>
        <w:tc>
          <w:tcPr>
            <w:tcW w:w="2704" w:type="dxa"/>
          </w:tcPr>
          <w:p w14:paraId="071AA9CC" w14:textId="1705BD39" w:rsidR="00CE3CCD" w:rsidRDefault="001F7522" w:rsidP="00CE3CCD">
            <w:pPr>
              <w:rPr>
                <w:rFonts w:ascii="Times New Roman" w:hAnsi="Times New Roman" w:cs="Times New Roman"/>
                <w:sz w:val="24"/>
                <w:szCs w:val="24"/>
              </w:rPr>
            </w:pPr>
            <w:r w:rsidRPr="001F7522">
              <w:rPr>
                <w:rFonts w:ascii="Times New Roman" w:hAnsi="Times New Roman" w:cs="Times New Roman"/>
                <w:sz w:val="24"/>
                <w:szCs w:val="24"/>
              </w:rPr>
              <w:t>Shalkami, et. al., 201</w:t>
            </w:r>
          </w:p>
        </w:tc>
      </w:tr>
      <w:tr w:rsidR="00CE3CCD" w14:paraId="0005897B" w14:textId="77777777" w:rsidTr="001F7522">
        <w:tc>
          <w:tcPr>
            <w:tcW w:w="2821" w:type="dxa"/>
          </w:tcPr>
          <w:p w14:paraId="40E3F89D" w14:textId="21DBEBE3" w:rsidR="00CE3CCD" w:rsidRDefault="00CE3CCD" w:rsidP="00CE3CCD">
            <w:pPr>
              <w:rPr>
                <w:rFonts w:ascii="Times New Roman" w:hAnsi="Times New Roman" w:cs="Times New Roman"/>
                <w:sz w:val="24"/>
                <w:szCs w:val="24"/>
              </w:rPr>
            </w:pPr>
            <w:r w:rsidRPr="00CE3CCD">
              <w:rPr>
                <w:rFonts w:ascii="Times New Roman" w:hAnsi="Times New Roman" w:cs="Times New Roman"/>
                <w:sz w:val="24"/>
                <w:szCs w:val="24"/>
              </w:rPr>
              <w:t>Antikanker</w:t>
            </w:r>
          </w:p>
        </w:tc>
        <w:tc>
          <w:tcPr>
            <w:tcW w:w="2771" w:type="dxa"/>
          </w:tcPr>
          <w:p w14:paraId="12482C2B"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Mencegah kerusakan sel epitel paru,</w:t>
            </w:r>
          </w:p>
          <w:p w14:paraId="75D31D1F" w14:textId="77777777" w:rsidR="001F7522" w:rsidRPr="001F7522" w:rsidRDefault="001F7522" w:rsidP="001F7522">
            <w:pPr>
              <w:rPr>
                <w:rFonts w:ascii="Times New Roman" w:hAnsi="Times New Roman" w:cs="Times New Roman"/>
                <w:sz w:val="24"/>
                <w:szCs w:val="24"/>
              </w:rPr>
            </w:pPr>
          </w:p>
          <w:p w14:paraId="3F11349C"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menurunkan penanda inflamasi (NF-</w:t>
            </w:r>
          </w:p>
          <w:p w14:paraId="121C1260"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kB, COX2, IL-6, Bax, cleaved-caspase</w:t>
            </w:r>
          </w:p>
          <w:p w14:paraId="59F9AE36" w14:textId="77777777" w:rsidR="001F7522" w:rsidRPr="001F7522" w:rsidRDefault="001F7522" w:rsidP="001F7522">
            <w:pPr>
              <w:rPr>
                <w:rFonts w:ascii="Times New Roman" w:hAnsi="Times New Roman" w:cs="Times New Roman"/>
                <w:sz w:val="24"/>
                <w:szCs w:val="24"/>
              </w:rPr>
            </w:pPr>
          </w:p>
          <w:p w14:paraId="04C5765E" w14:textId="5A9D3671" w:rsidR="00CE3CCD"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3, and cleaved PARP protein)</w:t>
            </w:r>
          </w:p>
        </w:tc>
        <w:tc>
          <w:tcPr>
            <w:tcW w:w="2704" w:type="dxa"/>
          </w:tcPr>
          <w:p w14:paraId="6B4090CC" w14:textId="5A42913A" w:rsidR="00CE3CCD" w:rsidRDefault="001F7522" w:rsidP="00CE3CCD">
            <w:pPr>
              <w:rPr>
                <w:rFonts w:ascii="Times New Roman" w:hAnsi="Times New Roman" w:cs="Times New Roman"/>
                <w:sz w:val="24"/>
                <w:szCs w:val="24"/>
              </w:rPr>
            </w:pPr>
            <w:r w:rsidRPr="001F7522">
              <w:rPr>
                <w:rFonts w:ascii="Times New Roman" w:hAnsi="Times New Roman" w:cs="Times New Roman"/>
                <w:sz w:val="24"/>
                <w:szCs w:val="24"/>
              </w:rPr>
              <w:t>Islam et. al., 2020</w:t>
            </w:r>
          </w:p>
          <w:p w14:paraId="3EC58966" w14:textId="77777777" w:rsidR="001F7522" w:rsidRDefault="001F7522" w:rsidP="001F7522">
            <w:pPr>
              <w:rPr>
                <w:rFonts w:ascii="Times New Roman" w:hAnsi="Times New Roman" w:cs="Times New Roman"/>
                <w:sz w:val="24"/>
                <w:szCs w:val="24"/>
              </w:rPr>
            </w:pPr>
          </w:p>
          <w:p w14:paraId="265AAF58" w14:textId="77777777" w:rsidR="001F7522" w:rsidRPr="001F7522" w:rsidRDefault="001F7522" w:rsidP="001F7522">
            <w:pPr>
              <w:ind w:firstLine="720"/>
              <w:rPr>
                <w:rFonts w:ascii="Times New Roman" w:hAnsi="Times New Roman" w:cs="Times New Roman"/>
                <w:sz w:val="24"/>
                <w:szCs w:val="24"/>
              </w:rPr>
            </w:pPr>
          </w:p>
        </w:tc>
      </w:tr>
      <w:tr w:rsidR="00CE3CCD" w14:paraId="245B5792" w14:textId="77777777" w:rsidTr="001F7522">
        <w:tc>
          <w:tcPr>
            <w:tcW w:w="2821" w:type="dxa"/>
          </w:tcPr>
          <w:p w14:paraId="69A4AD97"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Hepatoprotective</w:t>
            </w:r>
          </w:p>
          <w:p w14:paraId="6DA4690C"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Cardioprotective</w:t>
            </w:r>
          </w:p>
          <w:p w14:paraId="6F77E43C" w14:textId="575EE07A" w:rsidR="00CE3CCD"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Nephroprotective</w:t>
            </w:r>
          </w:p>
        </w:tc>
        <w:tc>
          <w:tcPr>
            <w:tcW w:w="2771" w:type="dxa"/>
          </w:tcPr>
          <w:p w14:paraId="403DADAF"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Reduces inflammation markers (IL-1β,</w:t>
            </w:r>
          </w:p>
          <w:p w14:paraId="193CF170"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IL-6, TNF-α) and elevates antioxidant</w:t>
            </w:r>
          </w:p>
          <w:p w14:paraId="657BC69C" w14:textId="52070784" w:rsidR="00CE3CCD"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enzymes</w:t>
            </w:r>
          </w:p>
        </w:tc>
        <w:tc>
          <w:tcPr>
            <w:tcW w:w="2704" w:type="dxa"/>
          </w:tcPr>
          <w:p w14:paraId="0959109C"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Abdael-Daim et. al.,</w:t>
            </w:r>
          </w:p>
          <w:p w14:paraId="587F3D31" w14:textId="38DEF3BC" w:rsidR="00CE3CCD"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2017</w:t>
            </w:r>
          </w:p>
        </w:tc>
      </w:tr>
      <w:tr w:rsidR="00CE3CCD" w14:paraId="071ECC8A" w14:textId="77777777" w:rsidTr="001F7522">
        <w:tc>
          <w:tcPr>
            <w:tcW w:w="2821" w:type="dxa"/>
          </w:tcPr>
          <w:p w14:paraId="3E1AB513"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Antidiabetic dan</w:t>
            </w:r>
          </w:p>
          <w:p w14:paraId="5F3B3C8D" w14:textId="21A16BCD" w:rsidR="00CE3CCD"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anti hiperlipidemic</w:t>
            </w:r>
          </w:p>
        </w:tc>
        <w:tc>
          <w:tcPr>
            <w:tcW w:w="2771" w:type="dxa"/>
          </w:tcPr>
          <w:p w14:paraId="104ADA28"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Mengaktivasi I-2R untuk memacu</w:t>
            </w:r>
          </w:p>
          <w:p w14:paraId="229FDEEA"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ekspresi β-endorphin dari kelenjar</w:t>
            </w:r>
          </w:p>
          <w:p w14:paraId="6A377B31" w14:textId="77777777" w:rsidR="001F7522" w:rsidRPr="001F7522"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adrenal serta menjaga keseimbangan</w:t>
            </w:r>
          </w:p>
          <w:p w14:paraId="7E8ED61E" w14:textId="6D7DEBE0" w:rsidR="00CE3CCD" w:rsidRDefault="001F7522" w:rsidP="001F7522">
            <w:pPr>
              <w:rPr>
                <w:rFonts w:ascii="Times New Roman" w:hAnsi="Times New Roman" w:cs="Times New Roman"/>
                <w:sz w:val="24"/>
                <w:szCs w:val="24"/>
              </w:rPr>
            </w:pPr>
            <w:r w:rsidRPr="001F7522">
              <w:rPr>
                <w:rFonts w:ascii="Times New Roman" w:hAnsi="Times New Roman" w:cs="Times New Roman"/>
                <w:sz w:val="24"/>
                <w:szCs w:val="24"/>
              </w:rPr>
              <w:t>metabolisme</w:t>
            </w:r>
          </w:p>
        </w:tc>
        <w:tc>
          <w:tcPr>
            <w:tcW w:w="2704" w:type="dxa"/>
          </w:tcPr>
          <w:p w14:paraId="48B9487D" w14:textId="5C09AA74" w:rsidR="00CE3CCD" w:rsidRDefault="001F7522" w:rsidP="00CE3CCD">
            <w:pPr>
              <w:rPr>
                <w:rFonts w:ascii="Times New Roman" w:hAnsi="Times New Roman" w:cs="Times New Roman"/>
                <w:sz w:val="24"/>
                <w:szCs w:val="24"/>
              </w:rPr>
            </w:pPr>
            <w:r w:rsidRPr="001F7522">
              <w:rPr>
                <w:rFonts w:ascii="Times New Roman" w:hAnsi="Times New Roman" w:cs="Times New Roman"/>
                <w:sz w:val="24"/>
                <w:szCs w:val="24"/>
              </w:rPr>
              <w:t>Hsu et. al., 2017</w:t>
            </w:r>
          </w:p>
        </w:tc>
      </w:tr>
    </w:tbl>
    <w:p w14:paraId="7062AEFA" w14:textId="77777777" w:rsidR="001F7522" w:rsidRDefault="001F7522" w:rsidP="001F7522">
      <w:pPr>
        <w:spacing w:line="240" w:lineRule="auto"/>
        <w:ind w:left="720"/>
        <w:rPr>
          <w:rFonts w:ascii="Times New Roman" w:hAnsi="Times New Roman" w:cs="Times New Roman"/>
          <w:sz w:val="24"/>
          <w:szCs w:val="24"/>
        </w:rPr>
      </w:pPr>
    </w:p>
    <w:p w14:paraId="006C28F3" w14:textId="77777777" w:rsidR="001F7522" w:rsidRDefault="001F7522" w:rsidP="001F7522">
      <w:pPr>
        <w:spacing w:after="0" w:line="240" w:lineRule="auto"/>
        <w:ind w:left="720"/>
        <w:rPr>
          <w:rFonts w:ascii="Times New Roman" w:hAnsi="Times New Roman" w:cs="Times New Roman"/>
          <w:b/>
          <w:bCs/>
          <w:sz w:val="24"/>
          <w:szCs w:val="24"/>
        </w:rPr>
      </w:pPr>
      <w:r w:rsidRPr="001F7522">
        <w:rPr>
          <w:rFonts w:ascii="Times New Roman" w:hAnsi="Times New Roman" w:cs="Times New Roman"/>
          <w:b/>
          <w:bCs/>
          <w:sz w:val="24"/>
          <w:szCs w:val="24"/>
        </w:rPr>
        <w:t xml:space="preserve">Kesimpulan (huruf </w:t>
      </w:r>
      <w:r w:rsidRPr="001F7522">
        <w:rPr>
          <w:rFonts w:ascii="Times New Roman" w:hAnsi="Times New Roman" w:cs="Times New Roman"/>
          <w:b/>
          <w:bCs/>
          <w:i/>
          <w:iCs/>
          <w:sz w:val="24"/>
          <w:szCs w:val="24"/>
        </w:rPr>
        <w:t>Times New Roman</w:t>
      </w:r>
      <w:r w:rsidRPr="001F7522">
        <w:rPr>
          <w:rFonts w:ascii="Times New Roman" w:hAnsi="Times New Roman" w:cs="Times New Roman"/>
          <w:b/>
          <w:bCs/>
          <w:sz w:val="24"/>
          <w:szCs w:val="24"/>
        </w:rPr>
        <w:t xml:space="preserve"> 12 cetak tebal)</w:t>
      </w:r>
    </w:p>
    <w:p w14:paraId="7F0E8530" w14:textId="42C7A75B" w:rsidR="001F7522" w:rsidRPr="001F7522" w:rsidRDefault="001F7522" w:rsidP="005F0E93">
      <w:pPr>
        <w:spacing w:line="240" w:lineRule="auto"/>
        <w:ind w:left="720"/>
        <w:jc w:val="both"/>
        <w:rPr>
          <w:rFonts w:ascii="Times New Roman" w:hAnsi="Times New Roman" w:cs="Times New Roman"/>
          <w:b/>
          <w:bCs/>
          <w:sz w:val="24"/>
          <w:szCs w:val="24"/>
        </w:rPr>
      </w:pPr>
      <w:r w:rsidRPr="001F7522">
        <w:rPr>
          <w:rFonts w:ascii="Times New Roman" w:hAnsi="Times New Roman" w:cs="Times New Roman"/>
          <w:sz w:val="24"/>
          <w:szCs w:val="24"/>
        </w:rPr>
        <w:t>Kesimpulan dibuat secara ringkas dalam narasi yang mencakup kesimpulan khusus dan</w:t>
      </w:r>
      <w:r>
        <w:rPr>
          <w:rFonts w:ascii="Times New Roman" w:hAnsi="Times New Roman" w:cs="Times New Roman"/>
          <w:sz w:val="24"/>
          <w:szCs w:val="24"/>
        </w:rPr>
        <w:t xml:space="preserve"> </w:t>
      </w:r>
      <w:r w:rsidRPr="001F7522">
        <w:rPr>
          <w:rFonts w:ascii="Times New Roman" w:hAnsi="Times New Roman" w:cs="Times New Roman"/>
          <w:sz w:val="24"/>
          <w:szCs w:val="24"/>
        </w:rPr>
        <w:t>umum dan isi dari kesimpulan harus menjawab apa yang dituliskan di dalam tujuan</w:t>
      </w:r>
      <w:r>
        <w:rPr>
          <w:rFonts w:ascii="Times New Roman" w:hAnsi="Times New Roman" w:cs="Times New Roman"/>
          <w:sz w:val="24"/>
          <w:szCs w:val="24"/>
        </w:rPr>
        <w:t xml:space="preserve"> </w:t>
      </w:r>
      <w:r w:rsidRPr="001F7522">
        <w:rPr>
          <w:rFonts w:ascii="Times New Roman" w:hAnsi="Times New Roman" w:cs="Times New Roman"/>
          <w:sz w:val="24"/>
          <w:szCs w:val="24"/>
        </w:rPr>
        <w:t xml:space="preserve">(huruf </w:t>
      </w:r>
      <w:r w:rsidRPr="001F7522">
        <w:rPr>
          <w:rFonts w:ascii="Times New Roman" w:hAnsi="Times New Roman" w:cs="Times New Roman"/>
          <w:i/>
          <w:iCs/>
          <w:sz w:val="24"/>
          <w:szCs w:val="24"/>
        </w:rPr>
        <w:t>Times New Roman</w:t>
      </w:r>
      <w:r w:rsidRPr="001F7522">
        <w:rPr>
          <w:rFonts w:ascii="Times New Roman" w:hAnsi="Times New Roman" w:cs="Times New Roman"/>
          <w:sz w:val="24"/>
          <w:szCs w:val="24"/>
        </w:rPr>
        <w:t xml:space="preserve"> 12 cetak normal).</w:t>
      </w:r>
    </w:p>
    <w:p w14:paraId="6B188F3A" w14:textId="77777777" w:rsidR="001F7522" w:rsidRPr="001F7522" w:rsidRDefault="001F7522" w:rsidP="001F7522">
      <w:pPr>
        <w:spacing w:after="0" w:line="240" w:lineRule="auto"/>
        <w:ind w:left="720"/>
        <w:rPr>
          <w:rFonts w:ascii="Times New Roman" w:hAnsi="Times New Roman" w:cs="Times New Roman"/>
          <w:b/>
          <w:bCs/>
          <w:sz w:val="24"/>
          <w:szCs w:val="24"/>
        </w:rPr>
      </w:pPr>
      <w:r w:rsidRPr="001F7522">
        <w:rPr>
          <w:rFonts w:ascii="Times New Roman" w:hAnsi="Times New Roman" w:cs="Times New Roman"/>
          <w:b/>
          <w:bCs/>
          <w:sz w:val="24"/>
          <w:szCs w:val="24"/>
        </w:rPr>
        <w:t xml:space="preserve">Ucapan Terima Kasih (huruf </w:t>
      </w:r>
      <w:r w:rsidRPr="001F7522">
        <w:rPr>
          <w:rFonts w:ascii="Times New Roman" w:hAnsi="Times New Roman" w:cs="Times New Roman"/>
          <w:b/>
          <w:bCs/>
          <w:i/>
          <w:iCs/>
          <w:sz w:val="24"/>
          <w:szCs w:val="24"/>
        </w:rPr>
        <w:t>Times New Roman</w:t>
      </w:r>
      <w:r w:rsidRPr="001F7522">
        <w:rPr>
          <w:rFonts w:ascii="Times New Roman" w:hAnsi="Times New Roman" w:cs="Times New Roman"/>
          <w:b/>
          <w:bCs/>
          <w:sz w:val="24"/>
          <w:szCs w:val="24"/>
        </w:rPr>
        <w:t xml:space="preserve"> 12 cetak tebal)</w:t>
      </w:r>
    </w:p>
    <w:p w14:paraId="3D8702AC" w14:textId="4D0A3EE4" w:rsidR="001F7522" w:rsidRPr="001F7522" w:rsidRDefault="001F7522" w:rsidP="001F7522">
      <w:pPr>
        <w:spacing w:line="240" w:lineRule="auto"/>
        <w:ind w:left="720"/>
        <w:jc w:val="both"/>
        <w:rPr>
          <w:rFonts w:ascii="Times New Roman" w:hAnsi="Times New Roman" w:cs="Times New Roman"/>
          <w:sz w:val="24"/>
          <w:szCs w:val="24"/>
        </w:rPr>
      </w:pPr>
      <w:r w:rsidRPr="001F7522">
        <w:rPr>
          <w:rFonts w:ascii="Times New Roman" w:hAnsi="Times New Roman" w:cs="Times New Roman"/>
          <w:sz w:val="24"/>
          <w:szCs w:val="24"/>
        </w:rPr>
        <w:t>Bagian ini memuat ucapan terima kasih terhadap institusi yang memberikan bantuan</w:t>
      </w:r>
      <w:r>
        <w:rPr>
          <w:rFonts w:ascii="Times New Roman" w:hAnsi="Times New Roman" w:cs="Times New Roman"/>
          <w:sz w:val="24"/>
          <w:szCs w:val="24"/>
        </w:rPr>
        <w:t xml:space="preserve"> </w:t>
      </w:r>
      <w:r w:rsidRPr="001F7522">
        <w:rPr>
          <w:rFonts w:ascii="Times New Roman" w:hAnsi="Times New Roman" w:cs="Times New Roman"/>
          <w:sz w:val="24"/>
          <w:szCs w:val="24"/>
        </w:rPr>
        <w:t>atau latar belakang dilakukannya kajian, dan pemberi hibah/research grant atau sumber</w:t>
      </w:r>
      <w:r>
        <w:rPr>
          <w:rFonts w:ascii="Times New Roman" w:hAnsi="Times New Roman" w:cs="Times New Roman"/>
          <w:sz w:val="24"/>
          <w:szCs w:val="24"/>
        </w:rPr>
        <w:t xml:space="preserve"> </w:t>
      </w:r>
      <w:r w:rsidRPr="001F7522">
        <w:rPr>
          <w:rFonts w:ascii="Times New Roman" w:hAnsi="Times New Roman" w:cs="Times New Roman"/>
          <w:sz w:val="24"/>
          <w:szCs w:val="24"/>
        </w:rPr>
        <w:t xml:space="preserve">utama lainnya yang tidak masuk kualifikasi sebagai penulis utama naskah (huruf </w:t>
      </w:r>
      <w:r w:rsidRPr="001F7522">
        <w:rPr>
          <w:rFonts w:ascii="Times New Roman" w:hAnsi="Times New Roman" w:cs="Times New Roman"/>
          <w:i/>
          <w:iCs/>
          <w:sz w:val="24"/>
          <w:szCs w:val="24"/>
        </w:rPr>
        <w:t>Times New Roman</w:t>
      </w:r>
      <w:r w:rsidRPr="001F7522">
        <w:rPr>
          <w:rFonts w:ascii="Times New Roman" w:hAnsi="Times New Roman" w:cs="Times New Roman"/>
          <w:sz w:val="24"/>
          <w:szCs w:val="24"/>
        </w:rPr>
        <w:t xml:space="preserve"> 12 cetak normal).</w:t>
      </w:r>
    </w:p>
    <w:p w14:paraId="7F7E66AF" w14:textId="0A351080" w:rsidR="001F7522" w:rsidRPr="001F7522" w:rsidRDefault="001F7522" w:rsidP="001F7522">
      <w:pPr>
        <w:tabs>
          <w:tab w:val="left" w:pos="7740"/>
        </w:tabs>
        <w:spacing w:after="0" w:line="240" w:lineRule="auto"/>
        <w:ind w:left="720"/>
        <w:rPr>
          <w:rFonts w:ascii="Times New Roman" w:hAnsi="Times New Roman" w:cs="Times New Roman"/>
          <w:b/>
          <w:bCs/>
          <w:sz w:val="24"/>
          <w:szCs w:val="24"/>
        </w:rPr>
      </w:pPr>
      <w:r w:rsidRPr="001F7522">
        <w:rPr>
          <w:rFonts w:ascii="Times New Roman" w:hAnsi="Times New Roman" w:cs="Times New Roman"/>
          <w:b/>
          <w:bCs/>
          <w:sz w:val="24"/>
          <w:szCs w:val="24"/>
        </w:rPr>
        <w:t xml:space="preserve">Kontribusi Penulis (huruf </w:t>
      </w:r>
      <w:r w:rsidRPr="001F7522">
        <w:rPr>
          <w:rFonts w:ascii="Times New Roman" w:hAnsi="Times New Roman" w:cs="Times New Roman"/>
          <w:b/>
          <w:bCs/>
          <w:i/>
          <w:iCs/>
          <w:sz w:val="24"/>
          <w:szCs w:val="24"/>
        </w:rPr>
        <w:t>Times New Roman</w:t>
      </w:r>
      <w:r w:rsidRPr="001F7522">
        <w:rPr>
          <w:rFonts w:ascii="Times New Roman" w:hAnsi="Times New Roman" w:cs="Times New Roman"/>
          <w:b/>
          <w:bCs/>
          <w:sz w:val="24"/>
          <w:szCs w:val="24"/>
        </w:rPr>
        <w:t xml:space="preserve"> 12 cetak tebal)</w:t>
      </w:r>
      <w:r>
        <w:rPr>
          <w:rFonts w:ascii="Times New Roman" w:hAnsi="Times New Roman" w:cs="Times New Roman"/>
          <w:b/>
          <w:bCs/>
          <w:sz w:val="24"/>
          <w:szCs w:val="24"/>
        </w:rPr>
        <w:tab/>
      </w:r>
    </w:p>
    <w:p w14:paraId="5449F79C" w14:textId="6659483C" w:rsidR="001F7522" w:rsidRPr="001F7522" w:rsidRDefault="001F7522" w:rsidP="001F7522">
      <w:pPr>
        <w:spacing w:line="240" w:lineRule="auto"/>
        <w:ind w:left="720"/>
        <w:jc w:val="both"/>
        <w:rPr>
          <w:rFonts w:ascii="Times New Roman" w:hAnsi="Times New Roman" w:cs="Times New Roman"/>
          <w:sz w:val="24"/>
          <w:szCs w:val="24"/>
        </w:rPr>
      </w:pPr>
      <w:r w:rsidRPr="001F7522">
        <w:rPr>
          <w:rFonts w:ascii="Times New Roman" w:hAnsi="Times New Roman" w:cs="Times New Roman"/>
          <w:sz w:val="24"/>
          <w:szCs w:val="24"/>
        </w:rPr>
        <w:t>Menjelaskan peran masing-masing penulis secara singkat termasuk peran dosen</w:t>
      </w:r>
      <w:r>
        <w:rPr>
          <w:rFonts w:ascii="Times New Roman" w:hAnsi="Times New Roman" w:cs="Times New Roman"/>
          <w:sz w:val="24"/>
          <w:szCs w:val="24"/>
        </w:rPr>
        <w:t xml:space="preserve"> </w:t>
      </w:r>
      <w:r w:rsidRPr="001F7522">
        <w:rPr>
          <w:rFonts w:ascii="Times New Roman" w:hAnsi="Times New Roman" w:cs="Times New Roman"/>
          <w:sz w:val="24"/>
          <w:szCs w:val="24"/>
        </w:rPr>
        <w:t>pendamping, seperti: Penulis Satu melakukan percobaan 1 dan menyiapkan naskah</w:t>
      </w:r>
      <w:r>
        <w:rPr>
          <w:rFonts w:ascii="Times New Roman" w:hAnsi="Times New Roman" w:cs="Times New Roman"/>
          <w:sz w:val="24"/>
          <w:szCs w:val="24"/>
        </w:rPr>
        <w:t xml:space="preserve"> </w:t>
      </w:r>
      <w:r w:rsidRPr="001F7522">
        <w:rPr>
          <w:rFonts w:ascii="Times New Roman" w:hAnsi="Times New Roman" w:cs="Times New Roman"/>
          <w:sz w:val="24"/>
          <w:szCs w:val="24"/>
        </w:rPr>
        <w:t>(manuskrip); Penulis Dua melakukan percobaan 2 dan analisis data; Penulis Tiga</w:t>
      </w:r>
      <w:r>
        <w:rPr>
          <w:rFonts w:ascii="Times New Roman" w:hAnsi="Times New Roman" w:cs="Times New Roman"/>
          <w:sz w:val="24"/>
          <w:szCs w:val="24"/>
        </w:rPr>
        <w:t xml:space="preserve"> </w:t>
      </w:r>
      <w:r w:rsidRPr="001F7522">
        <w:rPr>
          <w:rFonts w:ascii="Times New Roman" w:hAnsi="Times New Roman" w:cs="Times New Roman"/>
          <w:sz w:val="24"/>
          <w:szCs w:val="24"/>
        </w:rPr>
        <w:t>melakukan percobaan 3; Penulis Terakhir melakukan arahan riset, desain percobaan</w:t>
      </w:r>
      <w:r>
        <w:rPr>
          <w:rFonts w:ascii="Times New Roman" w:hAnsi="Times New Roman" w:cs="Times New Roman"/>
          <w:sz w:val="24"/>
          <w:szCs w:val="24"/>
        </w:rPr>
        <w:t xml:space="preserve"> </w:t>
      </w:r>
      <w:r w:rsidRPr="001F7522">
        <w:rPr>
          <w:rFonts w:ascii="Times New Roman" w:hAnsi="Times New Roman" w:cs="Times New Roman"/>
          <w:sz w:val="24"/>
          <w:szCs w:val="24"/>
        </w:rPr>
        <w:t xml:space="preserve">dan penyelesaian naskah/manuskrip (huruf </w:t>
      </w:r>
      <w:r w:rsidRPr="001F7522">
        <w:rPr>
          <w:rFonts w:ascii="Times New Roman" w:hAnsi="Times New Roman" w:cs="Times New Roman"/>
          <w:i/>
          <w:iCs/>
          <w:sz w:val="24"/>
          <w:szCs w:val="24"/>
        </w:rPr>
        <w:t>Times New Roman</w:t>
      </w:r>
      <w:r w:rsidRPr="001F7522">
        <w:rPr>
          <w:rFonts w:ascii="Times New Roman" w:hAnsi="Times New Roman" w:cs="Times New Roman"/>
          <w:sz w:val="24"/>
          <w:szCs w:val="24"/>
        </w:rPr>
        <w:t xml:space="preserve"> 12 cetak normal).</w:t>
      </w:r>
    </w:p>
    <w:p w14:paraId="34AD06BF" w14:textId="77777777" w:rsidR="001F7522" w:rsidRPr="001F7522" w:rsidRDefault="001F7522" w:rsidP="004C2F47">
      <w:pPr>
        <w:spacing w:after="0" w:line="240" w:lineRule="auto"/>
        <w:ind w:left="720"/>
        <w:rPr>
          <w:rFonts w:ascii="Times New Roman" w:hAnsi="Times New Roman" w:cs="Times New Roman"/>
          <w:b/>
          <w:bCs/>
          <w:sz w:val="24"/>
          <w:szCs w:val="24"/>
        </w:rPr>
      </w:pPr>
      <w:r w:rsidRPr="001F7522">
        <w:rPr>
          <w:rFonts w:ascii="Times New Roman" w:hAnsi="Times New Roman" w:cs="Times New Roman"/>
          <w:b/>
          <w:bCs/>
          <w:sz w:val="24"/>
          <w:szCs w:val="24"/>
        </w:rPr>
        <w:t xml:space="preserve">Daftar Pustaka (huruf </w:t>
      </w:r>
      <w:r w:rsidRPr="001F7522">
        <w:rPr>
          <w:rFonts w:ascii="Times New Roman" w:hAnsi="Times New Roman" w:cs="Times New Roman"/>
          <w:b/>
          <w:bCs/>
          <w:i/>
          <w:iCs/>
          <w:sz w:val="24"/>
          <w:szCs w:val="24"/>
        </w:rPr>
        <w:t>Times New Roman</w:t>
      </w:r>
      <w:r w:rsidRPr="001F7522">
        <w:rPr>
          <w:rFonts w:ascii="Times New Roman" w:hAnsi="Times New Roman" w:cs="Times New Roman"/>
          <w:b/>
          <w:bCs/>
          <w:sz w:val="24"/>
          <w:szCs w:val="24"/>
        </w:rPr>
        <w:t xml:space="preserve"> 12 cetak tebal)</w:t>
      </w:r>
    </w:p>
    <w:p w14:paraId="7F2ABBC5" w14:textId="303097DD" w:rsidR="00CE3CCD" w:rsidRDefault="001F7522" w:rsidP="004C2F47">
      <w:pPr>
        <w:spacing w:line="240" w:lineRule="auto"/>
        <w:ind w:left="720"/>
        <w:jc w:val="both"/>
        <w:rPr>
          <w:rFonts w:ascii="Times New Roman" w:hAnsi="Times New Roman" w:cs="Times New Roman"/>
          <w:sz w:val="24"/>
          <w:szCs w:val="24"/>
        </w:rPr>
      </w:pPr>
      <w:r w:rsidRPr="001F7522">
        <w:rPr>
          <w:rFonts w:ascii="Times New Roman" w:hAnsi="Times New Roman" w:cs="Times New Roman"/>
          <w:sz w:val="24"/>
          <w:szCs w:val="24"/>
        </w:rPr>
        <w:t>Daftar pustaka ditulis dengan tipe huruf menggunakan Times New Roman ukuran 12</w:t>
      </w:r>
      <w:r>
        <w:rPr>
          <w:rFonts w:ascii="Times New Roman" w:hAnsi="Times New Roman" w:cs="Times New Roman"/>
          <w:sz w:val="24"/>
          <w:szCs w:val="24"/>
        </w:rPr>
        <w:t xml:space="preserve"> </w:t>
      </w:r>
      <w:r w:rsidRPr="001F7522">
        <w:rPr>
          <w:rFonts w:ascii="Times New Roman" w:hAnsi="Times New Roman" w:cs="Times New Roman"/>
          <w:sz w:val="24"/>
          <w:szCs w:val="24"/>
        </w:rPr>
        <w:t>cetak normal. Teks menggunakan jarak baris 1,15 spasi dan perataan teks menggunakan</w:t>
      </w:r>
      <w:r>
        <w:rPr>
          <w:rFonts w:ascii="Times New Roman" w:hAnsi="Times New Roman" w:cs="Times New Roman"/>
          <w:sz w:val="24"/>
          <w:szCs w:val="24"/>
        </w:rPr>
        <w:t xml:space="preserve"> </w:t>
      </w:r>
      <w:r w:rsidRPr="001F7522">
        <w:rPr>
          <w:rFonts w:ascii="Times New Roman" w:hAnsi="Times New Roman" w:cs="Times New Roman"/>
          <w:sz w:val="24"/>
          <w:szCs w:val="24"/>
        </w:rPr>
        <w:t>rata kiri dan kanan dengan ketentuan baris kedua dan setelahnya menjorok ke dalam</w:t>
      </w:r>
      <w:r w:rsidR="004C2F47">
        <w:rPr>
          <w:rFonts w:ascii="Times New Roman" w:hAnsi="Times New Roman" w:cs="Times New Roman"/>
          <w:sz w:val="24"/>
          <w:szCs w:val="24"/>
        </w:rPr>
        <w:t xml:space="preserve"> </w:t>
      </w:r>
      <w:r w:rsidRPr="001F7522">
        <w:rPr>
          <w:rFonts w:ascii="Times New Roman" w:hAnsi="Times New Roman" w:cs="Times New Roman"/>
          <w:sz w:val="24"/>
          <w:szCs w:val="24"/>
        </w:rPr>
        <w:t>(Daftar Pustaka berisi informasi tentang sumber pustaka</w:t>
      </w:r>
      <w:r w:rsidR="004C2F47">
        <w:rPr>
          <w:rFonts w:ascii="Times New Roman" w:hAnsi="Times New Roman" w:cs="Times New Roman"/>
          <w:sz w:val="24"/>
          <w:szCs w:val="24"/>
        </w:rPr>
        <w:t xml:space="preserve"> </w:t>
      </w:r>
      <w:r w:rsidRPr="001F7522">
        <w:rPr>
          <w:rFonts w:ascii="Times New Roman" w:hAnsi="Times New Roman" w:cs="Times New Roman"/>
          <w:sz w:val="24"/>
          <w:szCs w:val="24"/>
        </w:rPr>
        <w:t>yang telah dirujuk dalam tubuh tulisan. Setiap pustaka yang dirujuk dalam naskah harus</w:t>
      </w:r>
      <w:r w:rsidR="004C2F47">
        <w:rPr>
          <w:rFonts w:ascii="Times New Roman" w:hAnsi="Times New Roman" w:cs="Times New Roman"/>
          <w:sz w:val="24"/>
          <w:szCs w:val="24"/>
        </w:rPr>
        <w:t xml:space="preserve"> </w:t>
      </w:r>
      <w:r w:rsidRPr="001F7522">
        <w:rPr>
          <w:rFonts w:ascii="Times New Roman" w:hAnsi="Times New Roman" w:cs="Times New Roman"/>
          <w:sz w:val="24"/>
          <w:szCs w:val="24"/>
        </w:rPr>
        <w:t xml:space="preserve">muncul dalam daftar Pustaka, </w:t>
      </w:r>
      <w:r w:rsidRPr="001F7522">
        <w:rPr>
          <w:rFonts w:ascii="Times New Roman" w:hAnsi="Times New Roman" w:cs="Times New Roman"/>
          <w:sz w:val="24"/>
          <w:szCs w:val="24"/>
        </w:rPr>
        <w:lastRenderedPageBreak/>
        <w:t>dan sebaliknya. Format perujukan pustaka mengikuti</w:t>
      </w:r>
      <w:r w:rsidR="004C2F47">
        <w:rPr>
          <w:rFonts w:ascii="Times New Roman" w:hAnsi="Times New Roman" w:cs="Times New Roman"/>
          <w:sz w:val="24"/>
          <w:szCs w:val="24"/>
        </w:rPr>
        <w:t xml:space="preserve"> </w:t>
      </w:r>
      <w:r w:rsidRPr="004C2F47">
        <w:rPr>
          <w:rFonts w:ascii="Times New Roman" w:hAnsi="Times New Roman" w:cs="Times New Roman"/>
          <w:i/>
          <w:iCs/>
          <w:sz w:val="24"/>
          <w:szCs w:val="24"/>
        </w:rPr>
        <w:t>Harvard style</w:t>
      </w:r>
      <w:r w:rsidRPr="001F7522">
        <w:rPr>
          <w:rFonts w:ascii="Times New Roman" w:hAnsi="Times New Roman" w:cs="Times New Roman"/>
          <w:sz w:val="24"/>
          <w:szCs w:val="24"/>
        </w:rPr>
        <w:t xml:space="preserve"> (nama belakang, tahun dan diurutkan berdasar abjad). Daftar pustaka</w:t>
      </w:r>
      <w:r w:rsidR="004C2F47">
        <w:rPr>
          <w:rFonts w:ascii="Times New Roman" w:hAnsi="Times New Roman" w:cs="Times New Roman"/>
          <w:sz w:val="24"/>
          <w:szCs w:val="24"/>
        </w:rPr>
        <w:t xml:space="preserve"> </w:t>
      </w:r>
      <w:r w:rsidRPr="001F7522">
        <w:rPr>
          <w:rFonts w:ascii="Times New Roman" w:hAnsi="Times New Roman" w:cs="Times New Roman"/>
          <w:sz w:val="24"/>
          <w:szCs w:val="24"/>
        </w:rPr>
        <w:t>memuat informasi lengkap ketelusuran sumber informasi disusun urut abjad dan sesuai</w:t>
      </w:r>
      <w:r w:rsidR="004C2F47">
        <w:rPr>
          <w:rFonts w:ascii="Times New Roman" w:hAnsi="Times New Roman" w:cs="Times New Roman"/>
          <w:sz w:val="24"/>
          <w:szCs w:val="24"/>
        </w:rPr>
        <w:t xml:space="preserve"> </w:t>
      </w:r>
      <w:r w:rsidRPr="001F7522">
        <w:rPr>
          <w:rFonts w:ascii="Times New Roman" w:hAnsi="Times New Roman" w:cs="Times New Roman"/>
          <w:sz w:val="24"/>
          <w:szCs w:val="24"/>
        </w:rPr>
        <w:t>dengan ketentuan penulisan (</w:t>
      </w:r>
      <w:r w:rsidRPr="004C2F47">
        <w:rPr>
          <w:rFonts w:ascii="Times New Roman" w:hAnsi="Times New Roman" w:cs="Times New Roman"/>
          <w:i/>
          <w:iCs/>
          <w:sz w:val="24"/>
          <w:szCs w:val="24"/>
        </w:rPr>
        <w:t>Harvard style</w:t>
      </w:r>
      <w:r w:rsidRPr="001F7522">
        <w:rPr>
          <w:rFonts w:ascii="Times New Roman" w:hAnsi="Times New Roman" w:cs="Times New Roman"/>
          <w:sz w:val="24"/>
          <w:szCs w:val="24"/>
        </w:rPr>
        <w:t>). Daftar Pustaka yang digunakan sebagai</w:t>
      </w:r>
      <w:r w:rsidR="004C2F47">
        <w:rPr>
          <w:rFonts w:ascii="Times New Roman" w:hAnsi="Times New Roman" w:cs="Times New Roman"/>
          <w:sz w:val="24"/>
          <w:szCs w:val="24"/>
        </w:rPr>
        <w:t xml:space="preserve"> </w:t>
      </w:r>
      <w:r w:rsidRPr="001F7522">
        <w:rPr>
          <w:rFonts w:ascii="Times New Roman" w:hAnsi="Times New Roman" w:cs="Times New Roman"/>
          <w:sz w:val="24"/>
          <w:szCs w:val="24"/>
        </w:rPr>
        <w:t>rujukan diusahakan jumlahnya minimum 10 rujukan yang bersumber dari tulisan yang</w:t>
      </w:r>
      <w:r w:rsidR="004C2F47">
        <w:rPr>
          <w:rFonts w:ascii="Times New Roman" w:hAnsi="Times New Roman" w:cs="Times New Roman"/>
          <w:sz w:val="24"/>
          <w:szCs w:val="24"/>
        </w:rPr>
        <w:t xml:space="preserve"> </w:t>
      </w:r>
      <w:r w:rsidRPr="001F7522">
        <w:rPr>
          <w:rFonts w:ascii="Times New Roman" w:hAnsi="Times New Roman" w:cs="Times New Roman"/>
          <w:sz w:val="24"/>
          <w:szCs w:val="24"/>
        </w:rPr>
        <w:t>diterbitkan maksimum 5 tahun ke belakang dan dari sumber yang dipercaya.</w:t>
      </w:r>
    </w:p>
    <w:p w14:paraId="54FB8A63" w14:textId="5B8CB135" w:rsidR="004C2F47" w:rsidRDefault="004C2F47" w:rsidP="004C2F47">
      <w:pPr>
        <w:spacing w:line="240" w:lineRule="auto"/>
        <w:ind w:left="720"/>
        <w:jc w:val="both"/>
        <w:rPr>
          <w:rFonts w:ascii="Times New Roman" w:hAnsi="Times New Roman" w:cs="Times New Roman"/>
          <w:sz w:val="24"/>
          <w:szCs w:val="24"/>
        </w:rPr>
      </w:pPr>
    </w:p>
    <w:p w14:paraId="523BE4AA" w14:textId="45B044E7" w:rsidR="00756DE6" w:rsidRDefault="00756DE6" w:rsidP="004C2F47">
      <w:pPr>
        <w:spacing w:line="24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Contoh daftar pustaka menggunakan </w:t>
      </w:r>
      <w:r>
        <w:rPr>
          <w:rFonts w:ascii="Times New Roman" w:hAnsi="Times New Roman" w:cs="Times New Roman"/>
          <w:i/>
          <w:iCs/>
          <w:sz w:val="24"/>
          <w:szCs w:val="24"/>
        </w:rPr>
        <w:t xml:space="preserve">Harvard Style </w:t>
      </w:r>
    </w:p>
    <w:p w14:paraId="30D02A55" w14:textId="77777777" w:rsidR="005F0E93" w:rsidRPr="005F0E93" w:rsidRDefault="005F0E93" w:rsidP="005F0E93">
      <w:pPr>
        <w:pStyle w:val="BodyText"/>
        <w:spacing w:before="244" w:line="237" w:lineRule="auto"/>
        <w:ind w:left="734" w:right="289" w:hanging="569"/>
        <w:jc w:val="both"/>
      </w:pPr>
      <w:r w:rsidRPr="005F0E93">
        <w:t>Abdel-Daim, M.M.,</w:t>
      </w:r>
      <w:r w:rsidRPr="005F0E93">
        <w:rPr>
          <w:spacing w:val="-4"/>
        </w:rPr>
        <w:t xml:space="preserve"> </w:t>
      </w:r>
      <w:r w:rsidRPr="005F0E93">
        <w:t>Khalifa, H.A., Abushouk, A.I.,</w:t>
      </w:r>
      <w:r w:rsidRPr="005F0E93">
        <w:rPr>
          <w:spacing w:val="-4"/>
        </w:rPr>
        <w:t xml:space="preserve"> </w:t>
      </w:r>
      <w:r w:rsidRPr="005F0E93">
        <w:t>Dkhil, M.A. dan</w:t>
      </w:r>
      <w:r w:rsidRPr="005F0E93">
        <w:rPr>
          <w:spacing w:val="-9"/>
        </w:rPr>
        <w:t xml:space="preserve"> </w:t>
      </w:r>
      <w:r w:rsidRPr="005F0E93">
        <w:t xml:space="preserve">Al-Quraishy, S.A. 2017. Diosmin attenuates methotrexate-induced hepatic, renal, and cardiac injury: a biochemical and histopathological study in mice. </w:t>
      </w:r>
      <w:r w:rsidRPr="005F0E93">
        <w:rPr>
          <w:i/>
        </w:rPr>
        <w:t>Oxidative medicine and cellular longevity</w:t>
      </w:r>
      <w:r w:rsidRPr="005F0E93">
        <w:t>, 2017. ID: 3281670. 10 pages.</w:t>
      </w:r>
    </w:p>
    <w:p w14:paraId="3CF4BBB9" w14:textId="77777777" w:rsidR="005F0E93" w:rsidRPr="005F0E93" w:rsidRDefault="005F0E93" w:rsidP="005F0E93">
      <w:pPr>
        <w:pStyle w:val="BodyText"/>
        <w:spacing w:before="5"/>
        <w:ind w:left="734" w:right="288" w:hanging="569"/>
        <w:jc w:val="both"/>
      </w:pPr>
      <w:r w:rsidRPr="005F0E93">
        <w:t>Abdifetah, O. dan Na-Bangchang, K. 2019. Pharmacokinetic studies of nanoparticles as a delivery</w:t>
      </w:r>
      <w:r w:rsidRPr="005F0E93">
        <w:rPr>
          <w:spacing w:val="-3"/>
        </w:rPr>
        <w:t xml:space="preserve"> </w:t>
      </w:r>
      <w:r w:rsidRPr="005F0E93">
        <w:t>system</w:t>
      </w:r>
      <w:r w:rsidRPr="005F0E93">
        <w:rPr>
          <w:spacing w:val="-6"/>
        </w:rPr>
        <w:t xml:space="preserve"> </w:t>
      </w:r>
      <w:r w:rsidRPr="005F0E93">
        <w:t>for</w:t>
      </w:r>
      <w:r w:rsidRPr="005F0E93">
        <w:rPr>
          <w:spacing w:val="-4"/>
        </w:rPr>
        <w:t xml:space="preserve"> </w:t>
      </w:r>
      <w:r w:rsidRPr="005F0E93">
        <w:t>conventional</w:t>
      </w:r>
      <w:r w:rsidRPr="005F0E93">
        <w:rPr>
          <w:spacing w:val="-5"/>
        </w:rPr>
        <w:t xml:space="preserve"> </w:t>
      </w:r>
      <w:r w:rsidRPr="005F0E93">
        <w:t>drugs</w:t>
      </w:r>
      <w:r w:rsidRPr="005F0E93">
        <w:rPr>
          <w:spacing w:val="-4"/>
        </w:rPr>
        <w:t xml:space="preserve"> </w:t>
      </w:r>
      <w:r w:rsidRPr="005F0E93">
        <w:t>and</w:t>
      </w:r>
      <w:r w:rsidRPr="005F0E93">
        <w:rPr>
          <w:spacing w:val="-3"/>
        </w:rPr>
        <w:t xml:space="preserve"> </w:t>
      </w:r>
      <w:r w:rsidRPr="005F0E93">
        <w:t>herb-derived</w:t>
      </w:r>
      <w:r w:rsidRPr="005F0E93">
        <w:rPr>
          <w:spacing w:val="-3"/>
        </w:rPr>
        <w:t xml:space="preserve"> </w:t>
      </w:r>
      <w:r w:rsidRPr="005F0E93">
        <w:t>compounds</w:t>
      </w:r>
      <w:r w:rsidRPr="005F0E93">
        <w:rPr>
          <w:spacing w:val="-4"/>
        </w:rPr>
        <w:t xml:space="preserve"> </w:t>
      </w:r>
      <w:r w:rsidRPr="005F0E93">
        <w:t>for</w:t>
      </w:r>
      <w:r w:rsidRPr="005F0E93">
        <w:rPr>
          <w:spacing w:val="-4"/>
        </w:rPr>
        <w:t xml:space="preserve"> </w:t>
      </w:r>
      <w:r w:rsidRPr="005F0E93">
        <w:t>cancer</w:t>
      </w:r>
      <w:r w:rsidRPr="005F0E93">
        <w:rPr>
          <w:spacing w:val="-4"/>
        </w:rPr>
        <w:t xml:space="preserve"> </w:t>
      </w:r>
      <w:r w:rsidRPr="005F0E93">
        <w:t xml:space="preserve">therapy: a systematic review’, </w:t>
      </w:r>
      <w:r w:rsidRPr="005F0E93">
        <w:rPr>
          <w:i/>
        </w:rPr>
        <w:t>International Journal of Nanomedicine</w:t>
      </w:r>
      <w:r w:rsidRPr="005F0E93">
        <w:t xml:space="preserve">, 14, pp. 5659–5677. </w:t>
      </w:r>
      <w:r w:rsidRPr="005F0E93">
        <w:rPr>
          <w:spacing w:val="-2"/>
        </w:rPr>
        <w:t>doi:10.2147/IJN.S213229.</w:t>
      </w:r>
    </w:p>
    <w:p w14:paraId="13D26E91" w14:textId="77777777" w:rsidR="005F0E93" w:rsidRPr="005F0E93" w:rsidRDefault="005F0E93" w:rsidP="005F0E93">
      <w:pPr>
        <w:spacing w:before="3" w:after="0"/>
        <w:ind w:left="734" w:right="293" w:hanging="569"/>
        <w:jc w:val="both"/>
        <w:rPr>
          <w:rFonts w:ascii="Times New Roman" w:hAnsi="Times New Roman" w:cs="Times New Roman"/>
          <w:sz w:val="24"/>
          <w:szCs w:val="24"/>
        </w:rPr>
      </w:pPr>
      <w:r w:rsidRPr="005F0E93">
        <w:rPr>
          <w:rFonts w:ascii="Times New Roman" w:hAnsi="Times New Roman" w:cs="Times New Roman"/>
          <w:sz w:val="24"/>
          <w:szCs w:val="24"/>
        </w:rPr>
        <w:t xml:space="preserve">Ahmed, S. dan Zlate, A. 2012. </w:t>
      </w:r>
      <w:r w:rsidRPr="005F0E93">
        <w:rPr>
          <w:rFonts w:ascii="Times New Roman" w:hAnsi="Times New Roman" w:cs="Times New Roman"/>
          <w:i/>
          <w:sz w:val="24"/>
          <w:szCs w:val="24"/>
        </w:rPr>
        <w:t>Capital flows to emerging market economies: A brave new world</w:t>
      </w:r>
      <w:r w:rsidRPr="005F0E93">
        <w:rPr>
          <w:rFonts w:ascii="Times New Roman" w:hAnsi="Times New Roman" w:cs="Times New Roman"/>
          <w:i/>
          <w:spacing w:val="-4"/>
          <w:sz w:val="24"/>
          <w:szCs w:val="24"/>
        </w:rPr>
        <w:t xml:space="preserve"> </w:t>
      </w:r>
      <w:r w:rsidRPr="005F0E93">
        <w:rPr>
          <w:rFonts w:ascii="Times New Roman" w:hAnsi="Times New Roman" w:cs="Times New Roman"/>
          <w:i/>
          <w:sz w:val="24"/>
          <w:szCs w:val="24"/>
        </w:rPr>
        <w:t>Hyperlink</w:t>
      </w:r>
      <w:r w:rsidRPr="005F0E93">
        <w:rPr>
          <w:rFonts w:ascii="Times New Roman" w:hAnsi="Times New Roman" w:cs="Times New Roman"/>
          <w:i/>
          <w:spacing w:val="-5"/>
          <w:sz w:val="24"/>
          <w:szCs w:val="24"/>
        </w:rPr>
        <w:t xml:space="preserve"> </w:t>
      </w:r>
      <w:r w:rsidRPr="005F0E93">
        <w:rPr>
          <w:rFonts w:ascii="Times New Roman" w:hAnsi="Times New Roman" w:cs="Times New Roman"/>
          <w:i/>
          <w:sz w:val="24"/>
          <w:szCs w:val="24"/>
        </w:rPr>
        <w:t>reference</w:t>
      </w:r>
      <w:r w:rsidRPr="005F0E93">
        <w:rPr>
          <w:rFonts w:ascii="Times New Roman" w:hAnsi="Times New Roman" w:cs="Times New Roman"/>
          <w:i/>
          <w:spacing w:val="-5"/>
          <w:sz w:val="24"/>
          <w:szCs w:val="24"/>
        </w:rPr>
        <w:t xml:space="preserve"> </w:t>
      </w:r>
      <w:r w:rsidRPr="005F0E93">
        <w:rPr>
          <w:rFonts w:ascii="Times New Roman" w:hAnsi="Times New Roman" w:cs="Times New Roman"/>
          <w:i/>
          <w:sz w:val="24"/>
          <w:szCs w:val="24"/>
        </w:rPr>
        <w:t>not</w:t>
      </w:r>
      <w:r w:rsidRPr="005F0E93">
        <w:rPr>
          <w:rFonts w:ascii="Times New Roman" w:hAnsi="Times New Roman" w:cs="Times New Roman"/>
          <w:i/>
          <w:spacing w:val="-7"/>
          <w:sz w:val="24"/>
          <w:szCs w:val="24"/>
        </w:rPr>
        <w:t xml:space="preserve"> </w:t>
      </w:r>
      <w:r w:rsidRPr="005F0E93">
        <w:rPr>
          <w:rFonts w:ascii="Times New Roman" w:hAnsi="Times New Roman" w:cs="Times New Roman"/>
          <w:i/>
          <w:sz w:val="24"/>
          <w:szCs w:val="24"/>
        </w:rPr>
        <w:t>valid</w:t>
      </w:r>
      <w:r w:rsidRPr="005F0E93">
        <w:rPr>
          <w:rFonts w:ascii="Times New Roman" w:hAnsi="Times New Roman" w:cs="Times New Roman"/>
          <w:sz w:val="24"/>
          <w:szCs w:val="24"/>
        </w:rPr>
        <w:t>.</w:t>
      </w:r>
      <w:r w:rsidRPr="005F0E93">
        <w:rPr>
          <w:rFonts w:ascii="Times New Roman" w:hAnsi="Times New Roman" w:cs="Times New Roman"/>
          <w:spacing w:val="-7"/>
          <w:sz w:val="24"/>
          <w:szCs w:val="24"/>
        </w:rPr>
        <w:t xml:space="preserve"> </w:t>
      </w:r>
      <w:r w:rsidRPr="005F0E93">
        <w:rPr>
          <w:rFonts w:ascii="Times New Roman" w:hAnsi="Times New Roman" w:cs="Times New Roman"/>
          <w:sz w:val="24"/>
          <w:szCs w:val="24"/>
        </w:rPr>
        <w:t>URL:</w:t>
      </w:r>
      <w:r w:rsidRPr="005F0E93">
        <w:rPr>
          <w:rFonts w:ascii="Times New Roman" w:hAnsi="Times New Roman" w:cs="Times New Roman"/>
          <w:spacing w:val="-12"/>
          <w:sz w:val="24"/>
          <w:szCs w:val="24"/>
        </w:rPr>
        <w:t xml:space="preserve"> </w:t>
      </w:r>
      <w:hyperlink r:id="rId6">
        <w:r w:rsidRPr="005F0E93">
          <w:rPr>
            <w:rFonts w:ascii="Times New Roman" w:hAnsi="Times New Roman" w:cs="Times New Roman"/>
            <w:sz w:val="24"/>
            <w:szCs w:val="24"/>
          </w:rPr>
          <w:t>https://newworld/234/paper.</w:t>
        </w:r>
      </w:hyperlink>
      <w:r w:rsidRPr="005F0E93">
        <w:rPr>
          <w:rFonts w:ascii="Times New Roman" w:hAnsi="Times New Roman" w:cs="Times New Roman"/>
          <w:sz w:val="24"/>
          <w:szCs w:val="24"/>
        </w:rPr>
        <w:t xml:space="preserve"> Diakses</w:t>
      </w:r>
      <w:r w:rsidRPr="005F0E93">
        <w:rPr>
          <w:rFonts w:ascii="Times New Roman" w:hAnsi="Times New Roman" w:cs="Times New Roman"/>
          <w:spacing w:val="-6"/>
          <w:sz w:val="24"/>
          <w:szCs w:val="24"/>
        </w:rPr>
        <w:t xml:space="preserve"> </w:t>
      </w:r>
      <w:r w:rsidRPr="005F0E93">
        <w:rPr>
          <w:rFonts w:ascii="Times New Roman" w:hAnsi="Times New Roman" w:cs="Times New Roman"/>
          <w:sz w:val="24"/>
          <w:szCs w:val="24"/>
        </w:rPr>
        <w:t>tanggal 18 Juni 2013.</w:t>
      </w:r>
    </w:p>
    <w:p w14:paraId="0AE879A9" w14:textId="77777777" w:rsidR="005F0E93" w:rsidRPr="005F0E93" w:rsidRDefault="005F0E93" w:rsidP="005F0E93">
      <w:pPr>
        <w:spacing w:after="0"/>
        <w:ind w:left="734" w:right="289" w:hanging="569"/>
        <w:jc w:val="both"/>
        <w:rPr>
          <w:rFonts w:ascii="Times New Roman" w:hAnsi="Times New Roman" w:cs="Times New Roman"/>
          <w:sz w:val="24"/>
          <w:szCs w:val="24"/>
        </w:rPr>
      </w:pPr>
      <w:r w:rsidRPr="005F0E93">
        <w:rPr>
          <w:rFonts w:ascii="Times New Roman" w:hAnsi="Times New Roman" w:cs="Times New Roman"/>
          <w:sz w:val="24"/>
          <w:szCs w:val="24"/>
        </w:rPr>
        <w:t>Cartlidge, J. 2012</w:t>
      </w:r>
      <w:r w:rsidRPr="005F0E93">
        <w:rPr>
          <w:rFonts w:ascii="Times New Roman" w:hAnsi="Times New Roman" w:cs="Times New Roman"/>
          <w:i/>
          <w:sz w:val="24"/>
          <w:szCs w:val="24"/>
        </w:rPr>
        <w:t xml:space="preserve">. </w:t>
      </w:r>
      <w:r w:rsidRPr="005F0E93">
        <w:rPr>
          <w:rFonts w:ascii="Times New Roman" w:hAnsi="Times New Roman" w:cs="Times New Roman"/>
          <w:sz w:val="24"/>
          <w:szCs w:val="24"/>
        </w:rPr>
        <w:t>Crossing boundaries: Using fact and fiction in adult learning</w:t>
      </w:r>
      <w:r w:rsidRPr="005F0E93">
        <w:rPr>
          <w:rFonts w:ascii="Times New Roman" w:hAnsi="Times New Roman" w:cs="Times New Roman"/>
          <w:i/>
          <w:sz w:val="24"/>
          <w:szCs w:val="24"/>
        </w:rPr>
        <w:t>. The Journal of Artistic and Creative Education</w:t>
      </w:r>
      <w:r w:rsidRPr="005F0E93">
        <w:rPr>
          <w:rFonts w:ascii="Times New Roman" w:hAnsi="Times New Roman" w:cs="Times New Roman"/>
          <w:sz w:val="24"/>
          <w:szCs w:val="24"/>
        </w:rPr>
        <w:t>. 6 (1): 94-111.</w:t>
      </w:r>
    </w:p>
    <w:p w14:paraId="138FF8BA" w14:textId="77777777" w:rsidR="005F0E93" w:rsidRPr="005F0E93" w:rsidRDefault="005F0E93" w:rsidP="005F0E93">
      <w:pPr>
        <w:ind w:left="734" w:right="289" w:hanging="569"/>
        <w:jc w:val="both"/>
        <w:rPr>
          <w:rFonts w:ascii="Times New Roman" w:hAnsi="Times New Roman" w:cs="Times New Roman"/>
          <w:sz w:val="24"/>
          <w:szCs w:val="24"/>
        </w:rPr>
      </w:pPr>
      <w:r w:rsidRPr="005F0E93">
        <w:rPr>
          <w:rFonts w:ascii="Times New Roman" w:hAnsi="Times New Roman" w:cs="Times New Roman"/>
          <w:sz w:val="24"/>
          <w:szCs w:val="24"/>
        </w:rPr>
        <w:t xml:space="preserve">Chung, A.I. 2020. </w:t>
      </w:r>
      <w:r w:rsidRPr="005F0E93">
        <w:rPr>
          <w:rFonts w:ascii="Times New Roman" w:hAnsi="Times New Roman" w:cs="Times New Roman"/>
          <w:i/>
          <w:sz w:val="24"/>
          <w:szCs w:val="24"/>
        </w:rPr>
        <w:t>The development of earthquake early warning methods</w:t>
      </w:r>
      <w:r w:rsidRPr="005F0E93">
        <w:rPr>
          <w:rFonts w:ascii="Times New Roman" w:hAnsi="Times New Roman" w:cs="Times New Roman"/>
          <w:sz w:val="24"/>
          <w:szCs w:val="24"/>
        </w:rPr>
        <w:t>. URL: https://</w:t>
      </w:r>
      <w:hyperlink r:id="rId7">
        <w:r w:rsidRPr="005F0E93">
          <w:rPr>
            <w:rFonts w:ascii="Times New Roman" w:hAnsi="Times New Roman" w:cs="Times New Roman"/>
            <w:sz w:val="24"/>
            <w:szCs w:val="24"/>
          </w:rPr>
          <w:t>www.nature.com/articles/s43017-020-0070-x.</w:t>
        </w:r>
      </w:hyperlink>
      <w:r w:rsidRPr="005F0E93">
        <w:rPr>
          <w:rFonts w:ascii="Times New Roman" w:hAnsi="Times New Roman" w:cs="Times New Roman"/>
          <w:sz w:val="24"/>
          <w:szCs w:val="24"/>
        </w:rPr>
        <w:t xml:space="preserve"> Diakses tanggal 19 Januari 2021.</w:t>
      </w:r>
    </w:p>
    <w:p w14:paraId="03015341" w14:textId="3EF7AEAD" w:rsidR="008A2CC3" w:rsidRPr="008A2CC3" w:rsidRDefault="008A2CC3" w:rsidP="004C2F47">
      <w:pPr>
        <w:spacing w:line="240" w:lineRule="auto"/>
        <w:ind w:left="720"/>
        <w:jc w:val="both"/>
        <w:rPr>
          <w:rFonts w:ascii="Times New Roman" w:hAnsi="Times New Roman" w:cs="Times New Roman"/>
          <w:sz w:val="24"/>
          <w:szCs w:val="24"/>
        </w:rPr>
      </w:pPr>
    </w:p>
    <w:p w14:paraId="5DD467FF" w14:textId="77777777" w:rsidR="00B110BA" w:rsidRPr="00B110BA" w:rsidRDefault="00B110BA" w:rsidP="00B110BA">
      <w:pPr>
        <w:spacing w:line="240" w:lineRule="auto"/>
        <w:jc w:val="both"/>
        <w:rPr>
          <w:rFonts w:ascii="Times New Roman" w:hAnsi="Times New Roman" w:cs="Times New Roman"/>
          <w:b/>
          <w:bCs/>
          <w:sz w:val="24"/>
          <w:szCs w:val="24"/>
        </w:rPr>
      </w:pPr>
      <w:r w:rsidRPr="00B110BA">
        <w:rPr>
          <w:rFonts w:ascii="Times New Roman" w:hAnsi="Times New Roman" w:cs="Times New Roman"/>
          <w:b/>
          <w:bCs/>
          <w:sz w:val="24"/>
          <w:szCs w:val="24"/>
        </w:rPr>
        <w:t>LAMPIRAN</w:t>
      </w:r>
    </w:p>
    <w:p w14:paraId="7F0ECDD1" w14:textId="77777777" w:rsidR="00B110BA" w:rsidRPr="00B110BA" w:rsidRDefault="00B110BA" w:rsidP="00B110BA">
      <w:pPr>
        <w:spacing w:after="0" w:line="240" w:lineRule="auto"/>
        <w:jc w:val="both"/>
        <w:rPr>
          <w:rFonts w:ascii="Times New Roman" w:hAnsi="Times New Roman" w:cs="Times New Roman"/>
          <w:b/>
          <w:bCs/>
          <w:sz w:val="24"/>
          <w:szCs w:val="24"/>
        </w:rPr>
      </w:pPr>
      <w:r w:rsidRPr="00B110BA">
        <w:rPr>
          <w:rFonts w:ascii="Times New Roman" w:hAnsi="Times New Roman" w:cs="Times New Roman"/>
          <w:sz w:val="24"/>
          <w:szCs w:val="24"/>
        </w:rPr>
        <w:t>Lampiran 1. Biodata Ketua dan Anggota, serta Dosen Pendamping;</w:t>
      </w:r>
      <w:r w:rsidRPr="00B110BA">
        <w:rPr>
          <w:rFonts w:ascii="Times New Roman" w:hAnsi="Times New Roman" w:cs="Times New Roman"/>
          <w:b/>
          <w:bCs/>
          <w:sz w:val="24"/>
          <w:szCs w:val="24"/>
        </w:rPr>
        <w:t xml:space="preserve"> </w:t>
      </w:r>
    </w:p>
    <w:p w14:paraId="678AF597" w14:textId="7AAB41F1" w:rsidR="00B110BA" w:rsidRPr="000F3207" w:rsidRDefault="00B110BA" w:rsidP="000F3207">
      <w:pPr>
        <w:spacing w:after="0" w:line="276" w:lineRule="auto"/>
        <w:jc w:val="both"/>
        <w:rPr>
          <w:rFonts w:ascii="Times New Roman" w:eastAsia="Times New Roman" w:hAnsi="Times New Roman"/>
          <w:b/>
          <w:bCs/>
          <w:sz w:val="24"/>
          <w:szCs w:val="24"/>
        </w:rPr>
      </w:pPr>
      <w:r w:rsidRPr="00B110BA">
        <w:rPr>
          <w:rFonts w:ascii="Times New Roman" w:hAnsi="Times New Roman" w:cs="Times New Roman"/>
          <w:sz w:val="24"/>
          <w:szCs w:val="24"/>
        </w:rPr>
        <w:t xml:space="preserve">Lampiran 2. </w:t>
      </w:r>
      <w:r w:rsidR="000F3207" w:rsidRPr="000F3207">
        <w:rPr>
          <w:rFonts w:ascii="Times New Roman" w:eastAsia="Times New Roman" w:hAnsi="Times New Roman"/>
          <w:sz w:val="24"/>
          <w:szCs w:val="24"/>
        </w:rPr>
        <w:t>Kontribusi ketua, anggota, dan dosen pendamping</w:t>
      </w:r>
      <w:r w:rsidRPr="00B110BA">
        <w:rPr>
          <w:rFonts w:ascii="Times New Roman" w:hAnsi="Times New Roman" w:cs="Times New Roman"/>
          <w:sz w:val="24"/>
          <w:szCs w:val="24"/>
        </w:rPr>
        <w:t>;</w:t>
      </w:r>
      <w:r w:rsidRPr="00B110BA">
        <w:rPr>
          <w:rFonts w:ascii="Times New Roman" w:hAnsi="Times New Roman" w:cs="Times New Roman"/>
          <w:b/>
          <w:bCs/>
          <w:sz w:val="24"/>
          <w:szCs w:val="24"/>
        </w:rPr>
        <w:t xml:space="preserve"> </w:t>
      </w:r>
    </w:p>
    <w:p w14:paraId="58FC9D43" w14:textId="4308C963" w:rsidR="00B110BA" w:rsidRPr="000F3207" w:rsidRDefault="00B110BA" w:rsidP="000F3207">
      <w:pPr>
        <w:spacing w:after="0" w:line="276" w:lineRule="auto"/>
        <w:jc w:val="both"/>
        <w:rPr>
          <w:rFonts w:ascii="Times New Roman" w:eastAsia="Times New Roman" w:hAnsi="Times New Roman"/>
          <w:b/>
          <w:bCs/>
          <w:sz w:val="24"/>
          <w:szCs w:val="24"/>
        </w:rPr>
      </w:pPr>
      <w:r w:rsidRPr="00B110BA">
        <w:rPr>
          <w:rFonts w:ascii="Times New Roman" w:hAnsi="Times New Roman" w:cs="Times New Roman"/>
          <w:sz w:val="24"/>
          <w:szCs w:val="24"/>
        </w:rPr>
        <w:t xml:space="preserve">Lampiran 3. </w:t>
      </w:r>
      <w:r w:rsidR="000F3207" w:rsidRPr="000F3207">
        <w:rPr>
          <w:rFonts w:ascii="Times New Roman" w:eastAsia="Times New Roman" w:hAnsi="Times New Roman"/>
          <w:color w:val="000000"/>
          <w:sz w:val="24"/>
          <w:szCs w:val="24"/>
        </w:rPr>
        <w:t xml:space="preserve">Surat Pernyataan Ketua </w:t>
      </w:r>
      <w:r w:rsidR="000F3207" w:rsidRPr="000F3207">
        <w:rPr>
          <w:rFonts w:ascii="Times New Roman" w:eastAsia="Times New Roman" w:hAnsi="Times New Roman"/>
          <w:sz w:val="24"/>
          <w:szCs w:val="24"/>
        </w:rPr>
        <w:t>Tim Pengusul</w:t>
      </w:r>
      <w:r w:rsidRPr="00B110BA">
        <w:rPr>
          <w:rFonts w:ascii="Times New Roman" w:hAnsi="Times New Roman" w:cs="Times New Roman"/>
          <w:sz w:val="24"/>
          <w:szCs w:val="24"/>
        </w:rPr>
        <w:t>;</w:t>
      </w:r>
    </w:p>
    <w:p w14:paraId="5A6B64A6" w14:textId="336C202E" w:rsidR="00B110BA" w:rsidRPr="00B110BA" w:rsidRDefault="00B110BA" w:rsidP="00B110BA">
      <w:p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 xml:space="preserve">Lampiran 4. </w:t>
      </w:r>
      <w:r w:rsidR="000F3207" w:rsidRPr="000F3207">
        <w:rPr>
          <w:rFonts w:ascii="Times New Roman" w:hAnsi="Times New Roman"/>
          <w:sz w:val="24"/>
          <w:szCs w:val="24"/>
        </w:rPr>
        <w:t>Pernyataan Sumber Tulisan</w:t>
      </w:r>
      <w:r w:rsidR="00C14C7C">
        <w:rPr>
          <w:rFonts w:ascii="Times New Roman" w:hAnsi="Times New Roman" w:cs="Times New Roman"/>
          <w:sz w:val="24"/>
          <w:szCs w:val="24"/>
        </w:rPr>
        <w:t>;</w:t>
      </w:r>
    </w:p>
    <w:p w14:paraId="650110FD" w14:textId="7FF4661E" w:rsidR="00B110BA" w:rsidRPr="00B110BA" w:rsidRDefault="00B110BA" w:rsidP="00B110BA">
      <w:p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 xml:space="preserve">Lampiran </w:t>
      </w:r>
      <w:r w:rsidR="000F3207">
        <w:rPr>
          <w:rFonts w:ascii="Times New Roman" w:hAnsi="Times New Roman" w:cs="Times New Roman"/>
          <w:sz w:val="24"/>
          <w:szCs w:val="24"/>
        </w:rPr>
        <w:t>5</w:t>
      </w:r>
      <w:r w:rsidRPr="00B110BA">
        <w:rPr>
          <w:rFonts w:ascii="Times New Roman" w:hAnsi="Times New Roman" w:cs="Times New Roman"/>
          <w:sz w:val="24"/>
          <w:szCs w:val="24"/>
        </w:rPr>
        <w:t>. Hasil Uji Periksa Similaritas Proposal ( Turtitin, iThenticate atau yang lainnya)</w:t>
      </w:r>
    </w:p>
    <w:p w14:paraId="74F5AE32" w14:textId="77777777" w:rsidR="00B110BA" w:rsidRPr="00B110BA" w:rsidRDefault="00B110BA" w:rsidP="00B110BA">
      <w:p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dengan indeks similaritas maksimum 25%</w:t>
      </w:r>
    </w:p>
    <w:p w14:paraId="1028B0C6" w14:textId="77777777" w:rsidR="00B110BA" w:rsidRPr="00B110BA" w:rsidRDefault="00B110BA" w:rsidP="00B110BA">
      <w:pPr>
        <w:spacing w:line="240" w:lineRule="auto"/>
        <w:jc w:val="both"/>
        <w:rPr>
          <w:rFonts w:ascii="Times New Roman" w:hAnsi="Times New Roman" w:cs="Times New Roman"/>
          <w:sz w:val="24"/>
          <w:szCs w:val="24"/>
        </w:rPr>
      </w:pPr>
    </w:p>
    <w:p w14:paraId="0412521B" w14:textId="77777777" w:rsidR="00B110BA" w:rsidRDefault="00B110BA" w:rsidP="00B110BA">
      <w:pPr>
        <w:spacing w:line="240" w:lineRule="auto"/>
        <w:jc w:val="both"/>
        <w:rPr>
          <w:rFonts w:ascii="Times New Roman" w:hAnsi="Times New Roman" w:cs="Times New Roman"/>
          <w:sz w:val="24"/>
          <w:szCs w:val="24"/>
        </w:rPr>
      </w:pPr>
      <w:r w:rsidRPr="00B110BA">
        <w:rPr>
          <w:rFonts w:ascii="Times New Roman" w:hAnsi="Times New Roman" w:cs="Times New Roman"/>
          <w:b/>
          <w:bCs/>
          <w:sz w:val="24"/>
          <w:szCs w:val="24"/>
        </w:rPr>
        <w:t>Catatan</w:t>
      </w:r>
      <w:r w:rsidRPr="00B110BA">
        <w:rPr>
          <w:rFonts w:ascii="Times New Roman" w:hAnsi="Times New Roman" w:cs="Times New Roman"/>
          <w:sz w:val="24"/>
          <w:szCs w:val="24"/>
        </w:rPr>
        <w:t xml:space="preserve">: Isian Kelengkapan dientrikan langsung secara interaktif pada pkm.kemdiktisaintek.go.id. Isi utama proposal (Daftar Isi, Bagian Inti, dan Lampiran) diunggah ke pkm.kemdiktisaintek.go.id. </w:t>
      </w:r>
      <w:r w:rsidRPr="00B110BA">
        <w:rPr>
          <w:rFonts w:ascii="Times New Roman" w:hAnsi="Times New Roman" w:cs="Times New Roman"/>
          <w:sz w:val="24"/>
          <w:szCs w:val="24"/>
          <w:highlight w:val="yellow"/>
        </w:rPr>
        <w:t>Jika isi utama proposal ada cover, lembar pengesahan, ringkasan atau abstrak, maka proposal tersebut TIDAK LOLOS tahap 1.</w:t>
      </w:r>
    </w:p>
    <w:p w14:paraId="2B04E751" w14:textId="143A123E" w:rsidR="00B110BA" w:rsidRPr="00B110BA" w:rsidRDefault="00B110BA" w:rsidP="00B110BA">
      <w:pPr>
        <w:spacing w:line="240" w:lineRule="auto"/>
        <w:jc w:val="center"/>
        <w:rPr>
          <w:rFonts w:ascii="Times New Roman" w:hAnsi="Times New Roman" w:cs="Times New Roman"/>
          <w:b/>
          <w:bCs/>
          <w:sz w:val="24"/>
          <w:szCs w:val="24"/>
        </w:rPr>
      </w:pPr>
      <w:r w:rsidRPr="00B110BA">
        <w:rPr>
          <w:rFonts w:ascii="Times New Roman" w:hAnsi="Times New Roman" w:cs="Times New Roman"/>
          <w:b/>
          <w:bCs/>
          <w:sz w:val="24"/>
          <w:szCs w:val="24"/>
        </w:rPr>
        <w:t>LAMPIRAN</w:t>
      </w:r>
    </w:p>
    <w:p w14:paraId="3C465BCE" w14:textId="12DA9C28" w:rsidR="00B110BA" w:rsidRPr="008A2CC3" w:rsidRDefault="00B110BA" w:rsidP="00B110BA">
      <w:pPr>
        <w:spacing w:after="0" w:line="276" w:lineRule="auto"/>
        <w:jc w:val="both"/>
        <w:rPr>
          <w:rFonts w:ascii="Times New Roman" w:eastAsia="Times New Roman" w:hAnsi="Times New Roman"/>
          <w:b/>
          <w:bCs/>
          <w:sz w:val="24"/>
          <w:szCs w:val="24"/>
        </w:rPr>
      </w:pPr>
      <w:r w:rsidRPr="003D2A89">
        <w:rPr>
          <w:rFonts w:ascii="Times New Roman" w:eastAsia="Times New Roman" w:hAnsi="Times New Roman"/>
          <w:b/>
          <w:sz w:val="24"/>
          <w:szCs w:val="24"/>
        </w:rPr>
        <w:t xml:space="preserve">Lampiran 1. </w:t>
      </w:r>
      <w:r w:rsidRPr="008A2CC3">
        <w:rPr>
          <w:rFonts w:ascii="Times New Roman" w:eastAsia="Times New Roman" w:hAnsi="Times New Roman"/>
          <w:b/>
          <w:bCs/>
          <w:sz w:val="24"/>
          <w:szCs w:val="24"/>
        </w:rPr>
        <w:t>Biodata Ketua dan Anggota, serta Dosen Pendamping</w:t>
      </w:r>
    </w:p>
    <w:p w14:paraId="723CC1E7" w14:textId="77777777" w:rsidR="00B110BA" w:rsidRPr="003D2A89" w:rsidRDefault="00B110BA" w:rsidP="00B110BA">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A. Identitas Diri Ketua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26"/>
        <w:gridCol w:w="5532"/>
      </w:tblGrid>
      <w:tr w:rsidR="00B110BA" w:rsidRPr="003D2A89" w14:paraId="4C4F906A" w14:textId="77777777" w:rsidTr="00B110BA">
        <w:trPr>
          <w:trHeight w:val="377"/>
        </w:trPr>
        <w:tc>
          <w:tcPr>
            <w:tcW w:w="376" w:type="dxa"/>
            <w:vAlign w:val="center"/>
          </w:tcPr>
          <w:p w14:paraId="1FE7B37B"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26" w:type="dxa"/>
            <w:vAlign w:val="center"/>
          </w:tcPr>
          <w:p w14:paraId="16DD3334"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5532" w:type="dxa"/>
            <w:vAlign w:val="center"/>
          </w:tcPr>
          <w:p w14:paraId="3F020A3D"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1406F1F3" w14:textId="77777777" w:rsidTr="00B110BA">
        <w:trPr>
          <w:trHeight w:val="341"/>
        </w:trPr>
        <w:tc>
          <w:tcPr>
            <w:tcW w:w="376" w:type="dxa"/>
            <w:vAlign w:val="center"/>
          </w:tcPr>
          <w:p w14:paraId="23640C93"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26" w:type="dxa"/>
            <w:vAlign w:val="center"/>
          </w:tcPr>
          <w:p w14:paraId="5043239D"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532" w:type="dxa"/>
            <w:vAlign w:val="center"/>
          </w:tcPr>
          <w:p w14:paraId="3ABA316D"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Laki-laki / Perempuan</w:t>
            </w:r>
          </w:p>
        </w:tc>
      </w:tr>
      <w:tr w:rsidR="00B110BA" w:rsidRPr="003D2A89" w14:paraId="6FA3AE79" w14:textId="77777777" w:rsidTr="00B110BA">
        <w:trPr>
          <w:trHeight w:val="350"/>
        </w:trPr>
        <w:tc>
          <w:tcPr>
            <w:tcW w:w="376" w:type="dxa"/>
            <w:vAlign w:val="center"/>
          </w:tcPr>
          <w:p w14:paraId="697CB876"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lastRenderedPageBreak/>
              <w:t>3</w:t>
            </w:r>
          </w:p>
        </w:tc>
        <w:tc>
          <w:tcPr>
            <w:tcW w:w="3126" w:type="dxa"/>
            <w:vAlign w:val="center"/>
          </w:tcPr>
          <w:p w14:paraId="70BD881E"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532" w:type="dxa"/>
            <w:vAlign w:val="center"/>
          </w:tcPr>
          <w:p w14:paraId="321BCD67"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48200ED1" w14:textId="77777777" w:rsidTr="00B110BA">
        <w:trPr>
          <w:trHeight w:val="359"/>
        </w:trPr>
        <w:tc>
          <w:tcPr>
            <w:tcW w:w="376" w:type="dxa"/>
            <w:vAlign w:val="center"/>
          </w:tcPr>
          <w:p w14:paraId="756951CA"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26" w:type="dxa"/>
            <w:vAlign w:val="center"/>
          </w:tcPr>
          <w:p w14:paraId="647399B5"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5532" w:type="dxa"/>
            <w:vAlign w:val="center"/>
          </w:tcPr>
          <w:p w14:paraId="41DCA12D"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75A46885" w14:textId="77777777" w:rsidTr="00B110BA">
        <w:trPr>
          <w:trHeight w:val="350"/>
        </w:trPr>
        <w:tc>
          <w:tcPr>
            <w:tcW w:w="376" w:type="dxa"/>
            <w:vAlign w:val="center"/>
          </w:tcPr>
          <w:p w14:paraId="10E54F1B"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26" w:type="dxa"/>
            <w:vAlign w:val="center"/>
          </w:tcPr>
          <w:p w14:paraId="481876DB"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532" w:type="dxa"/>
            <w:vAlign w:val="center"/>
          </w:tcPr>
          <w:p w14:paraId="6D94844D"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67CF5517" w14:textId="77777777" w:rsidTr="00B110BA">
        <w:trPr>
          <w:trHeight w:val="341"/>
        </w:trPr>
        <w:tc>
          <w:tcPr>
            <w:tcW w:w="376" w:type="dxa"/>
            <w:vAlign w:val="center"/>
          </w:tcPr>
          <w:p w14:paraId="3F4A9B8B"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26" w:type="dxa"/>
            <w:vAlign w:val="center"/>
          </w:tcPr>
          <w:p w14:paraId="2C3E0C9F"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532" w:type="dxa"/>
            <w:vAlign w:val="center"/>
          </w:tcPr>
          <w:p w14:paraId="63770388"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15EDC528" w14:textId="77777777" w:rsidTr="00B110BA">
        <w:trPr>
          <w:trHeight w:val="350"/>
        </w:trPr>
        <w:tc>
          <w:tcPr>
            <w:tcW w:w="376" w:type="dxa"/>
            <w:vAlign w:val="center"/>
          </w:tcPr>
          <w:p w14:paraId="180047A6"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26" w:type="dxa"/>
            <w:vAlign w:val="center"/>
          </w:tcPr>
          <w:p w14:paraId="5DC95B2F"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532" w:type="dxa"/>
            <w:vAlign w:val="center"/>
          </w:tcPr>
          <w:p w14:paraId="10BBF68A" w14:textId="77777777" w:rsidR="00B110BA" w:rsidRPr="003D2A89" w:rsidRDefault="00B110BA" w:rsidP="00FE135D">
            <w:pPr>
              <w:spacing w:line="276" w:lineRule="auto"/>
              <w:rPr>
                <w:rFonts w:ascii="Times New Roman" w:eastAsia="Times New Roman" w:hAnsi="Times New Roman"/>
                <w:sz w:val="24"/>
                <w:szCs w:val="24"/>
              </w:rPr>
            </w:pPr>
          </w:p>
        </w:tc>
      </w:tr>
    </w:tbl>
    <w:p w14:paraId="5DB14BC6" w14:textId="77777777" w:rsidR="00B110BA" w:rsidRPr="003D2A89"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3218"/>
      </w:tblGrid>
      <w:tr w:rsidR="00B110BA" w:rsidRPr="003D2A89" w14:paraId="4851DDD7" w14:textId="77777777" w:rsidTr="00B110BA">
        <w:trPr>
          <w:trHeight w:val="314"/>
        </w:trPr>
        <w:tc>
          <w:tcPr>
            <w:tcW w:w="510" w:type="dxa"/>
            <w:vAlign w:val="center"/>
          </w:tcPr>
          <w:p w14:paraId="75B4C644"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332708A7"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7B83C282"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3218" w:type="dxa"/>
            <w:vAlign w:val="center"/>
          </w:tcPr>
          <w:p w14:paraId="08C9FF4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B110BA" w:rsidRPr="003D2A89" w14:paraId="55863A09" w14:textId="77777777" w:rsidTr="00B110BA">
        <w:trPr>
          <w:trHeight w:val="350"/>
        </w:trPr>
        <w:tc>
          <w:tcPr>
            <w:tcW w:w="510" w:type="dxa"/>
            <w:vAlign w:val="center"/>
          </w:tcPr>
          <w:p w14:paraId="07B865AA"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4820D518" w14:textId="77777777" w:rsidR="00B110BA" w:rsidRPr="003D2A89" w:rsidRDefault="00B110BA" w:rsidP="00FE135D">
            <w:pPr>
              <w:spacing w:line="276" w:lineRule="auto"/>
              <w:rPr>
                <w:rFonts w:ascii="Times New Roman" w:eastAsia="Times New Roman" w:hAnsi="Times New Roman"/>
                <w:sz w:val="24"/>
                <w:szCs w:val="24"/>
              </w:rPr>
            </w:pPr>
          </w:p>
        </w:tc>
        <w:tc>
          <w:tcPr>
            <w:tcW w:w="2337" w:type="dxa"/>
          </w:tcPr>
          <w:p w14:paraId="2E9BC53F" w14:textId="77777777" w:rsidR="00B110BA" w:rsidRPr="003D2A89" w:rsidRDefault="00B110BA" w:rsidP="00FE135D">
            <w:pPr>
              <w:spacing w:line="276" w:lineRule="auto"/>
              <w:rPr>
                <w:rFonts w:ascii="Times New Roman" w:eastAsia="Times New Roman" w:hAnsi="Times New Roman"/>
                <w:sz w:val="24"/>
                <w:szCs w:val="24"/>
              </w:rPr>
            </w:pPr>
          </w:p>
        </w:tc>
        <w:tc>
          <w:tcPr>
            <w:tcW w:w="3218" w:type="dxa"/>
          </w:tcPr>
          <w:p w14:paraId="28EADF53"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70CFA4D2" w14:textId="77777777" w:rsidTr="00B110BA">
        <w:trPr>
          <w:trHeight w:val="359"/>
        </w:trPr>
        <w:tc>
          <w:tcPr>
            <w:tcW w:w="510" w:type="dxa"/>
            <w:vAlign w:val="center"/>
          </w:tcPr>
          <w:p w14:paraId="196D3EAB"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2969" w:type="dxa"/>
          </w:tcPr>
          <w:p w14:paraId="0F09DFF8" w14:textId="77777777" w:rsidR="00B110BA" w:rsidRPr="003D2A89" w:rsidRDefault="00B110BA" w:rsidP="00FE135D">
            <w:pPr>
              <w:spacing w:line="276" w:lineRule="auto"/>
              <w:rPr>
                <w:rFonts w:ascii="Times New Roman" w:eastAsia="Times New Roman" w:hAnsi="Times New Roman"/>
                <w:sz w:val="24"/>
                <w:szCs w:val="24"/>
              </w:rPr>
            </w:pPr>
          </w:p>
        </w:tc>
        <w:tc>
          <w:tcPr>
            <w:tcW w:w="2337" w:type="dxa"/>
          </w:tcPr>
          <w:p w14:paraId="08E1E944" w14:textId="77777777" w:rsidR="00B110BA" w:rsidRPr="003D2A89" w:rsidRDefault="00B110BA" w:rsidP="00FE135D">
            <w:pPr>
              <w:spacing w:line="276" w:lineRule="auto"/>
              <w:rPr>
                <w:rFonts w:ascii="Times New Roman" w:eastAsia="Times New Roman" w:hAnsi="Times New Roman"/>
                <w:sz w:val="24"/>
                <w:szCs w:val="24"/>
              </w:rPr>
            </w:pPr>
          </w:p>
        </w:tc>
        <w:tc>
          <w:tcPr>
            <w:tcW w:w="3218" w:type="dxa"/>
          </w:tcPr>
          <w:p w14:paraId="5DBE83B5"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76DF0289" w14:textId="77777777" w:rsidTr="00B110BA">
        <w:trPr>
          <w:trHeight w:val="350"/>
        </w:trPr>
        <w:tc>
          <w:tcPr>
            <w:tcW w:w="510" w:type="dxa"/>
            <w:vAlign w:val="center"/>
          </w:tcPr>
          <w:p w14:paraId="68F305F8"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4E38FAB2" w14:textId="77777777" w:rsidR="00B110BA" w:rsidRPr="003D2A89" w:rsidRDefault="00B110BA" w:rsidP="00FE135D">
            <w:pPr>
              <w:spacing w:line="276" w:lineRule="auto"/>
              <w:rPr>
                <w:rFonts w:ascii="Times New Roman" w:eastAsia="Times New Roman" w:hAnsi="Times New Roman"/>
                <w:sz w:val="24"/>
                <w:szCs w:val="24"/>
              </w:rPr>
            </w:pPr>
          </w:p>
        </w:tc>
        <w:tc>
          <w:tcPr>
            <w:tcW w:w="2337" w:type="dxa"/>
          </w:tcPr>
          <w:p w14:paraId="7AF66550" w14:textId="77777777" w:rsidR="00B110BA" w:rsidRPr="003D2A89" w:rsidRDefault="00B110BA" w:rsidP="00FE135D">
            <w:pPr>
              <w:spacing w:line="276" w:lineRule="auto"/>
              <w:rPr>
                <w:rFonts w:ascii="Times New Roman" w:eastAsia="Times New Roman" w:hAnsi="Times New Roman"/>
                <w:sz w:val="24"/>
                <w:szCs w:val="24"/>
              </w:rPr>
            </w:pPr>
          </w:p>
        </w:tc>
        <w:tc>
          <w:tcPr>
            <w:tcW w:w="3218" w:type="dxa"/>
          </w:tcPr>
          <w:p w14:paraId="5999A86B" w14:textId="77777777" w:rsidR="00B110BA" w:rsidRPr="003D2A89" w:rsidRDefault="00B110BA" w:rsidP="00FE135D">
            <w:pPr>
              <w:spacing w:line="276" w:lineRule="auto"/>
              <w:rPr>
                <w:rFonts w:ascii="Times New Roman" w:eastAsia="Times New Roman" w:hAnsi="Times New Roman"/>
                <w:sz w:val="24"/>
                <w:szCs w:val="24"/>
              </w:rPr>
            </w:pPr>
          </w:p>
        </w:tc>
      </w:tr>
    </w:tbl>
    <w:p w14:paraId="647130A9" w14:textId="77777777" w:rsidR="00B110BA" w:rsidRPr="003D2A89"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2115"/>
      </w:tblGrid>
      <w:tr w:rsidR="00B110BA" w:rsidRPr="003D2A89" w14:paraId="42A08523" w14:textId="77777777" w:rsidTr="00B110BA">
        <w:trPr>
          <w:trHeight w:val="359"/>
        </w:trPr>
        <w:tc>
          <w:tcPr>
            <w:tcW w:w="512" w:type="dxa"/>
            <w:vAlign w:val="center"/>
          </w:tcPr>
          <w:p w14:paraId="6564BD0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64B3A1A2"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5A4CAEA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2115" w:type="dxa"/>
            <w:vAlign w:val="center"/>
          </w:tcPr>
          <w:p w14:paraId="4AD403BF"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B110BA" w:rsidRPr="003D2A89" w14:paraId="5C39648C" w14:textId="77777777" w:rsidTr="00B110BA">
        <w:trPr>
          <w:trHeight w:val="350"/>
        </w:trPr>
        <w:tc>
          <w:tcPr>
            <w:tcW w:w="512" w:type="dxa"/>
            <w:vAlign w:val="center"/>
          </w:tcPr>
          <w:p w14:paraId="232065E2"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2CF16499"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933" w:type="dxa"/>
            <w:vAlign w:val="center"/>
          </w:tcPr>
          <w:p w14:paraId="43ACFEB9"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115" w:type="dxa"/>
            <w:vAlign w:val="center"/>
          </w:tcPr>
          <w:p w14:paraId="5EB4E170" w14:textId="77777777" w:rsidR="00B110BA" w:rsidRPr="003D2A89" w:rsidRDefault="00B110BA" w:rsidP="00FE135D">
            <w:pPr>
              <w:spacing w:line="276" w:lineRule="auto"/>
              <w:jc w:val="center"/>
              <w:rPr>
                <w:rFonts w:ascii="Times New Roman" w:eastAsia="Times New Roman" w:hAnsi="Times New Roman"/>
                <w:sz w:val="24"/>
                <w:szCs w:val="24"/>
              </w:rPr>
            </w:pPr>
          </w:p>
        </w:tc>
      </w:tr>
      <w:tr w:rsidR="00B110BA" w:rsidRPr="003D2A89" w14:paraId="08260BB8" w14:textId="77777777" w:rsidTr="00B110BA">
        <w:trPr>
          <w:trHeight w:val="341"/>
        </w:trPr>
        <w:tc>
          <w:tcPr>
            <w:tcW w:w="512" w:type="dxa"/>
            <w:vAlign w:val="center"/>
          </w:tcPr>
          <w:p w14:paraId="20D3270D"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5F8DEF8B"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933" w:type="dxa"/>
            <w:vAlign w:val="center"/>
          </w:tcPr>
          <w:p w14:paraId="632B8ED2"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115" w:type="dxa"/>
            <w:vAlign w:val="center"/>
          </w:tcPr>
          <w:p w14:paraId="1912FAA3" w14:textId="77777777" w:rsidR="00B110BA" w:rsidRPr="003D2A89" w:rsidRDefault="00B110BA" w:rsidP="00FE135D">
            <w:pPr>
              <w:spacing w:line="276" w:lineRule="auto"/>
              <w:jc w:val="center"/>
              <w:rPr>
                <w:rFonts w:ascii="Times New Roman" w:eastAsia="Times New Roman" w:hAnsi="Times New Roman"/>
                <w:sz w:val="24"/>
                <w:szCs w:val="24"/>
              </w:rPr>
            </w:pPr>
          </w:p>
        </w:tc>
      </w:tr>
    </w:tbl>
    <w:p w14:paraId="369C56C7" w14:textId="77777777" w:rsidR="00B110BA" w:rsidRPr="003D2A89" w:rsidRDefault="00B110BA" w:rsidP="00B110BA">
      <w:pPr>
        <w:spacing w:after="0" w:line="276" w:lineRule="auto"/>
        <w:rPr>
          <w:rFonts w:ascii="Times New Roman" w:eastAsia="Times New Roman" w:hAnsi="Times New Roman"/>
          <w:sz w:val="24"/>
          <w:szCs w:val="24"/>
        </w:rPr>
      </w:pPr>
    </w:p>
    <w:p w14:paraId="26B9EE54" w14:textId="2980A868" w:rsidR="00B110BA" w:rsidRPr="003D2A89" w:rsidRDefault="00B110BA" w:rsidP="00B110B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w:t>
      </w:r>
      <w:r>
        <w:rPr>
          <w:rFonts w:ascii="Times New Roman" w:eastAsia="Times New Roman" w:hAnsi="Times New Roman"/>
          <w:sz w:val="24"/>
          <w:szCs w:val="24"/>
        </w:rPr>
        <w:t xml:space="preserve"> </w:t>
      </w:r>
      <w:r w:rsidRPr="003D2A89">
        <w:rPr>
          <w:rFonts w:ascii="Times New Roman" w:eastAsia="Times New Roman" w:hAnsi="Times New Roman"/>
          <w:sz w:val="24"/>
          <w:szCs w:val="24"/>
        </w:rPr>
        <w:t>dipertanggungjawabkan secara hukum. Apabila di kemudian hari ternyata dijumpai ketidaksesuaian dengan kenyataan, saya sanggup menerima sanksi.</w:t>
      </w:r>
    </w:p>
    <w:p w14:paraId="45F8E4C8" w14:textId="77777777" w:rsidR="00B110BA" w:rsidRPr="003D2A89" w:rsidRDefault="00B110BA" w:rsidP="00B110BA">
      <w:pPr>
        <w:spacing w:after="0" w:line="276" w:lineRule="auto"/>
        <w:jc w:val="both"/>
        <w:rPr>
          <w:rFonts w:ascii="Times New Roman" w:eastAsia="Times New Roman" w:hAnsi="Times New Roman"/>
          <w:sz w:val="24"/>
          <w:szCs w:val="24"/>
        </w:rPr>
      </w:pPr>
    </w:p>
    <w:p w14:paraId="786DA571" w14:textId="28B662F8" w:rsidR="00B110BA" w:rsidRPr="003D2A89" w:rsidRDefault="00B110BA" w:rsidP="00B110B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w:t>
      </w:r>
      <w:r>
        <w:rPr>
          <w:rFonts w:ascii="Times New Roman" w:eastAsia="Times New Roman" w:hAnsi="Times New Roman"/>
          <w:sz w:val="24"/>
          <w:szCs w:val="24"/>
        </w:rPr>
        <w:t>A</w:t>
      </w:r>
      <w:r w:rsidRPr="003D2A89">
        <w:rPr>
          <w:rFonts w:ascii="Times New Roman" w:eastAsia="Times New Roman" w:hAnsi="Times New Roman"/>
          <w:sz w:val="24"/>
          <w:szCs w:val="24"/>
        </w:rPr>
        <w:t>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br/>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p>
    <w:p w14:paraId="2170E99F" w14:textId="77777777" w:rsidR="00B110BA" w:rsidRPr="003D2A89" w:rsidRDefault="00B110BA" w:rsidP="00B110B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03BF3F20" w14:textId="77777777" w:rsidR="00B110BA" w:rsidRPr="003D2A89" w:rsidRDefault="00B110BA" w:rsidP="00B110B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5AE5513E" w14:textId="77777777" w:rsidR="00B110BA" w:rsidRPr="003D2A89" w:rsidRDefault="00B110BA" w:rsidP="00B110B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2A6A8E38" w14:textId="77777777" w:rsidR="00B110BA" w:rsidRPr="003D2A89" w:rsidRDefault="00B110BA" w:rsidP="00B110BA">
      <w:pPr>
        <w:spacing w:after="0" w:line="276" w:lineRule="auto"/>
        <w:jc w:val="right"/>
        <w:rPr>
          <w:rFonts w:ascii="Times New Roman" w:eastAsia="Times New Roman" w:hAnsi="Times New Roman"/>
          <w:sz w:val="24"/>
          <w:szCs w:val="24"/>
        </w:rPr>
      </w:pPr>
    </w:p>
    <w:p w14:paraId="54DEB3E3" w14:textId="77777777" w:rsidR="00B110BA" w:rsidRPr="003D2A89" w:rsidRDefault="00B110BA" w:rsidP="00B110B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B110BA">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7EA7F87B" w14:textId="77777777" w:rsidR="00B110BA" w:rsidRDefault="00B110BA" w:rsidP="00B110BA">
      <w:pPr>
        <w:spacing w:after="0" w:line="276" w:lineRule="auto"/>
        <w:ind w:right="480"/>
        <w:jc w:val="right"/>
        <w:rPr>
          <w:rFonts w:ascii="Times New Roman" w:eastAsia="Times New Roman" w:hAnsi="Times New Roman"/>
          <w:sz w:val="24"/>
          <w:szCs w:val="24"/>
        </w:rPr>
      </w:pPr>
      <w:r w:rsidRPr="003D2A89">
        <w:rPr>
          <w:rFonts w:ascii="Times New Roman" w:eastAsia="Times New Roman" w:hAnsi="Times New Roman"/>
          <w:sz w:val="24"/>
          <w:szCs w:val="24"/>
        </w:rPr>
        <w:t>NIM</w:t>
      </w:r>
    </w:p>
    <w:p w14:paraId="20A6162D" w14:textId="27AB8112" w:rsidR="00B110BA" w:rsidRPr="003D2A89" w:rsidRDefault="00B110BA" w:rsidP="00B110BA">
      <w:pPr>
        <w:spacing w:after="0" w:line="276" w:lineRule="auto"/>
        <w:ind w:right="960"/>
        <w:jc w:val="both"/>
        <w:rPr>
          <w:rFonts w:ascii="Times New Roman" w:eastAsia="Times New Roman" w:hAnsi="Times New Roman"/>
          <w:sz w:val="24"/>
          <w:szCs w:val="24"/>
        </w:rPr>
      </w:pPr>
      <w:r w:rsidRPr="00B110BA">
        <w:rPr>
          <w:rFonts w:ascii="Times New Roman" w:eastAsia="Times New Roman" w:hAnsi="Times New Roman"/>
          <w:sz w:val="24"/>
          <w:szCs w:val="24"/>
          <w:highlight w:val="yellow"/>
        </w:rPr>
        <w:t>Catatan: Setelah diisi dan diberi tanda tangan basah, satu halaman penuh yang ada tanda tangannya dipindai atau difoto yang rapi. Jika ada tandatangan hasil pemotongan lokal, maka proposal tersebut TIDAK LOLOS tahap 1.</w:t>
      </w:r>
    </w:p>
    <w:p w14:paraId="0CF491E7" w14:textId="77777777" w:rsidR="00B110BA" w:rsidRPr="003D2A89" w:rsidRDefault="00B110BA" w:rsidP="00B110BA">
      <w:pPr>
        <w:spacing w:after="0" w:line="276" w:lineRule="auto"/>
        <w:rPr>
          <w:rFonts w:ascii="Times New Roman" w:eastAsia="Times New Roman" w:hAnsi="Times New Roman"/>
          <w:sz w:val="24"/>
          <w:szCs w:val="24"/>
        </w:rPr>
      </w:pPr>
    </w:p>
    <w:p w14:paraId="1D8E1147" w14:textId="77777777" w:rsidR="00B110BA" w:rsidRPr="003D2A89" w:rsidRDefault="00B110BA" w:rsidP="00B110BA">
      <w:pPr>
        <w:spacing w:after="0" w:line="276" w:lineRule="auto"/>
        <w:rPr>
          <w:rFonts w:ascii="Times New Roman" w:eastAsia="Times New Roman" w:hAnsi="Times New Roman"/>
          <w:b/>
          <w:sz w:val="24"/>
          <w:szCs w:val="24"/>
        </w:rPr>
      </w:pPr>
      <w:bookmarkStart w:id="0" w:name="_Hlk197375121"/>
      <w:r w:rsidRPr="003D2A89">
        <w:rPr>
          <w:rFonts w:ascii="Times New Roman" w:eastAsia="Times New Roman" w:hAnsi="Times New Roman"/>
          <w:b/>
          <w:sz w:val="24"/>
          <w:szCs w:val="24"/>
        </w:rPr>
        <w:t>A. Identitas Diri Anggota 1</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40"/>
        <w:gridCol w:w="5518"/>
      </w:tblGrid>
      <w:tr w:rsidR="00B110BA" w:rsidRPr="003D2A89" w14:paraId="60128303" w14:textId="77777777" w:rsidTr="00B110BA">
        <w:trPr>
          <w:trHeight w:val="377"/>
        </w:trPr>
        <w:tc>
          <w:tcPr>
            <w:tcW w:w="376" w:type="dxa"/>
            <w:vAlign w:val="center"/>
          </w:tcPr>
          <w:p w14:paraId="6E3999C5"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40" w:type="dxa"/>
            <w:vAlign w:val="center"/>
          </w:tcPr>
          <w:p w14:paraId="32CD179F"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5518" w:type="dxa"/>
            <w:vAlign w:val="center"/>
          </w:tcPr>
          <w:p w14:paraId="01100EC0"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2B07BB2D" w14:textId="77777777" w:rsidTr="00B110BA">
        <w:trPr>
          <w:trHeight w:val="341"/>
        </w:trPr>
        <w:tc>
          <w:tcPr>
            <w:tcW w:w="376" w:type="dxa"/>
            <w:vAlign w:val="center"/>
          </w:tcPr>
          <w:p w14:paraId="4138EAD3"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40" w:type="dxa"/>
            <w:vAlign w:val="center"/>
          </w:tcPr>
          <w:p w14:paraId="3F9572B3"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518" w:type="dxa"/>
            <w:vAlign w:val="center"/>
          </w:tcPr>
          <w:p w14:paraId="635E12E5"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B110BA" w:rsidRPr="003D2A89" w14:paraId="5FFA4E7C" w14:textId="77777777" w:rsidTr="00B110BA">
        <w:trPr>
          <w:trHeight w:val="350"/>
        </w:trPr>
        <w:tc>
          <w:tcPr>
            <w:tcW w:w="376" w:type="dxa"/>
            <w:vAlign w:val="center"/>
          </w:tcPr>
          <w:p w14:paraId="62A47AF9"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lastRenderedPageBreak/>
              <w:t>3</w:t>
            </w:r>
          </w:p>
        </w:tc>
        <w:tc>
          <w:tcPr>
            <w:tcW w:w="3140" w:type="dxa"/>
            <w:vAlign w:val="center"/>
          </w:tcPr>
          <w:p w14:paraId="5B0E8330"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518" w:type="dxa"/>
            <w:vAlign w:val="center"/>
          </w:tcPr>
          <w:p w14:paraId="56CBB562"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342BFA07" w14:textId="77777777" w:rsidTr="00B110BA">
        <w:trPr>
          <w:trHeight w:val="359"/>
        </w:trPr>
        <w:tc>
          <w:tcPr>
            <w:tcW w:w="376" w:type="dxa"/>
            <w:vAlign w:val="center"/>
          </w:tcPr>
          <w:p w14:paraId="20A1DBBE"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40" w:type="dxa"/>
            <w:vAlign w:val="center"/>
          </w:tcPr>
          <w:p w14:paraId="7C77C2B0"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5518" w:type="dxa"/>
            <w:vAlign w:val="center"/>
          </w:tcPr>
          <w:p w14:paraId="1974E2C2"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3A661550" w14:textId="77777777" w:rsidTr="00B110BA">
        <w:trPr>
          <w:trHeight w:val="350"/>
        </w:trPr>
        <w:tc>
          <w:tcPr>
            <w:tcW w:w="376" w:type="dxa"/>
            <w:vAlign w:val="center"/>
          </w:tcPr>
          <w:p w14:paraId="1623B84F"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40" w:type="dxa"/>
            <w:vAlign w:val="center"/>
          </w:tcPr>
          <w:p w14:paraId="73627966"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518" w:type="dxa"/>
            <w:vAlign w:val="center"/>
          </w:tcPr>
          <w:p w14:paraId="23D841EE"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48B7BE64" w14:textId="77777777" w:rsidTr="00B110BA">
        <w:trPr>
          <w:trHeight w:val="341"/>
        </w:trPr>
        <w:tc>
          <w:tcPr>
            <w:tcW w:w="376" w:type="dxa"/>
            <w:vAlign w:val="center"/>
          </w:tcPr>
          <w:p w14:paraId="794C6D55"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40" w:type="dxa"/>
            <w:vAlign w:val="center"/>
          </w:tcPr>
          <w:p w14:paraId="040B5CD4"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518" w:type="dxa"/>
            <w:vAlign w:val="center"/>
          </w:tcPr>
          <w:p w14:paraId="42F4E9BD"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497A511B" w14:textId="77777777" w:rsidTr="00B110BA">
        <w:trPr>
          <w:trHeight w:val="350"/>
        </w:trPr>
        <w:tc>
          <w:tcPr>
            <w:tcW w:w="376" w:type="dxa"/>
            <w:vAlign w:val="center"/>
          </w:tcPr>
          <w:p w14:paraId="4C0FEE26"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40" w:type="dxa"/>
            <w:vAlign w:val="center"/>
          </w:tcPr>
          <w:p w14:paraId="1A301042"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518" w:type="dxa"/>
            <w:vAlign w:val="center"/>
          </w:tcPr>
          <w:p w14:paraId="40EC6F65" w14:textId="77777777" w:rsidR="00B110BA" w:rsidRPr="003D2A89" w:rsidRDefault="00B110BA" w:rsidP="00FE135D">
            <w:pPr>
              <w:spacing w:line="276" w:lineRule="auto"/>
              <w:rPr>
                <w:rFonts w:ascii="Times New Roman" w:eastAsia="Times New Roman" w:hAnsi="Times New Roman"/>
                <w:sz w:val="24"/>
                <w:szCs w:val="24"/>
              </w:rPr>
            </w:pPr>
          </w:p>
        </w:tc>
      </w:tr>
    </w:tbl>
    <w:p w14:paraId="7486435C" w14:textId="77777777" w:rsidR="00B110BA" w:rsidRPr="003D2A89"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3218"/>
      </w:tblGrid>
      <w:tr w:rsidR="00B110BA" w:rsidRPr="003D2A89" w14:paraId="0A57B02E" w14:textId="77777777" w:rsidTr="00B110BA">
        <w:trPr>
          <w:trHeight w:val="314"/>
        </w:trPr>
        <w:tc>
          <w:tcPr>
            <w:tcW w:w="510" w:type="dxa"/>
            <w:vAlign w:val="center"/>
          </w:tcPr>
          <w:p w14:paraId="5DD3165C"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060D9DAB"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53665F38"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3218" w:type="dxa"/>
            <w:vAlign w:val="center"/>
          </w:tcPr>
          <w:p w14:paraId="195FC6BB"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B110BA" w:rsidRPr="003D2A89" w14:paraId="588DA144" w14:textId="77777777" w:rsidTr="00B110BA">
        <w:trPr>
          <w:trHeight w:val="350"/>
        </w:trPr>
        <w:tc>
          <w:tcPr>
            <w:tcW w:w="510" w:type="dxa"/>
            <w:vAlign w:val="center"/>
          </w:tcPr>
          <w:p w14:paraId="610E89AF"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05C4E887" w14:textId="77777777" w:rsidR="00B110BA" w:rsidRPr="003D2A89" w:rsidRDefault="00B110BA" w:rsidP="00FE135D">
            <w:pPr>
              <w:spacing w:line="276" w:lineRule="auto"/>
              <w:rPr>
                <w:rFonts w:ascii="Times New Roman" w:eastAsia="Times New Roman" w:hAnsi="Times New Roman"/>
                <w:sz w:val="24"/>
                <w:szCs w:val="24"/>
              </w:rPr>
            </w:pPr>
          </w:p>
        </w:tc>
        <w:tc>
          <w:tcPr>
            <w:tcW w:w="2337" w:type="dxa"/>
          </w:tcPr>
          <w:p w14:paraId="6E19305F" w14:textId="77777777" w:rsidR="00B110BA" w:rsidRPr="003D2A89" w:rsidRDefault="00B110BA" w:rsidP="00FE135D">
            <w:pPr>
              <w:spacing w:line="276" w:lineRule="auto"/>
              <w:rPr>
                <w:rFonts w:ascii="Times New Roman" w:eastAsia="Times New Roman" w:hAnsi="Times New Roman"/>
                <w:sz w:val="24"/>
                <w:szCs w:val="24"/>
              </w:rPr>
            </w:pPr>
          </w:p>
        </w:tc>
        <w:tc>
          <w:tcPr>
            <w:tcW w:w="3218" w:type="dxa"/>
          </w:tcPr>
          <w:p w14:paraId="5761A898"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2E4F4DB3" w14:textId="77777777" w:rsidTr="00B110BA">
        <w:trPr>
          <w:trHeight w:val="359"/>
        </w:trPr>
        <w:tc>
          <w:tcPr>
            <w:tcW w:w="510" w:type="dxa"/>
            <w:vAlign w:val="center"/>
          </w:tcPr>
          <w:p w14:paraId="4C708392"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2969" w:type="dxa"/>
          </w:tcPr>
          <w:p w14:paraId="13745806" w14:textId="77777777" w:rsidR="00B110BA" w:rsidRPr="003D2A89" w:rsidRDefault="00B110BA" w:rsidP="00FE135D">
            <w:pPr>
              <w:spacing w:line="276" w:lineRule="auto"/>
              <w:rPr>
                <w:rFonts w:ascii="Times New Roman" w:eastAsia="Times New Roman" w:hAnsi="Times New Roman"/>
                <w:sz w:val="24"/>
                <w:szCs w:val="24"/>
              </w:rPr>
            </w:pPr>
          </w:p>
        </w:tc>
        <w:tc>
          <w:tcPr>
            <w:tcW w:w="2337" w:type="dxa"/>
          </w:tcPr>
          <w:p w14:paraId="7161ABCD" w14:textId="77777777" w:rsidR="00B110BA" w:rsidRPr="003D2A89" w:rsidRDefault="00B110BA" w:rsidP="00FE135D">
            <w:pPr>
              <w:spacing w:line="276" w:lineRule="auto"/>
              <w:rPr>
                <w:rFonts w:ascii="Times New Roman" w:eastAsia="Times New Roman" w:hAnsi="Times New Roman"/>
                <w:sz w:val="24"/>
                <w:szCs w:val="24"/>
              </w:rPr>
            </w:pPr>
          </w:p>
        </w:tc>
        <w:tc>
          <w:tcPr>
            <w:tcW w:w="3218" w:type="dxa"/>
          </w:tcPr>
          <w:p w14:paraId="4B08DE91"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1BA8F942" w14:textId="77777777" w:rsidTr="00B110BA">
        <w:trPr>
          <w:trHeight w:val="350"/>
        </w:trPr>
        <w:tc>
          <w:tcPr>
            <w:tcW w:w="510" w:type="dxa"/>
            <w:vAlign w:val="center"/>
          </w:tcPr>
          <w:p w14:paraId="33648A85"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3322D686" w14:textId="77777777" w:rsidR="00B110BA" w:rsidRPr="003D2A89" w:rsidRDefault="00B110BA" w:rsidP="00FE135D">
            <w:pPr>
              <w:spacing w:line="276" w:lineRule="auto"/>
              <w:rPr>
                <w:rFonts w:ascii="Times New Roman" w:eastAsia="Times New Roman" w:hAnsi="Times New Roman"/>
                <w:sz w:val="24"/>
                <w:szCs w:val="24"/>
              </w:rPr>
            </w:pPr>
          </w:p>
        </w:tc>
        <w:tc>
          <w:tcPr>
            <w:tcW w:w="2337" w:type="dxa"/>
          </w:tcPr>
          <w:p w14:paraId="5A8CB416" w14:textId="77777777" w:rsidR="00B110BA" w:rsidRPr="003D2A89" w:rsidRDefault="00B110BA" w:rsidP="00FE135D">
            <w:pPr>
              <w:spacing w:line="276" w:lineRule="auto"/>
              <w:rPr>
                <w:rFonts w:ascii="Times New Roman" w:eastAsia="Times New Roman" w:hAnsi="Times New Roman"/>
                <w:sz w:val="24"/>
                <w:szCs w:val="24"/>
              </w:rPr>
            </w:pPr>
          </w:p>
        </w:tc>
        <w:tc>
          <w:tcPr>
            <w:tcW w:w="3218" w:type="dxa"/>
          </w:tcPr>
          <w:p w14:paraId="62E58EED" w14:textId="77777777" w:rsidR="00B110BA" w:rsidRPr="003D2A89" w:rsidRDefault="00B110BA" w:rsidP="00FE135D">
            <w:pPr>
              <w:spacing w:line="276" w:lineRule="auto"/>
              <w:rPr>
                <w:rFonts w:ascii="Times New Roman" w:eastAsia="Times New Roman" w:hAnsi="Times New Roman"/>
                <w:sz w:val="24"/>
                <w:szCs w:val="24"/>
              </w:rPr>
            </w:pPr>
          </w:p>
        </w:tc>
      </w:tr>
    </w:tbl>
    <w:p w14:paraId="3C6F26AE" w14:textId="77777777" w:rsidR="00B110BA" w:rsidRPr="003D2A89"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2115"/>
      </w:tblGrid>
      <w:tr w:rsidR="00B110BA" w:rsidRPr="003D2A89" w14:paraId="43F725B9" w14:textId="77777777" w:rsidTr="00E74497">
        <w:trPr>
          <w:trHeight w:val="359"/>
        </w:trPr>
        <w:tc>
          <w:tcPr>
            <w:tcW w:w="512" w:type="dxa"/>
            <w:vAlign w:val="center"/>
          </w:tcPr>
          <w:p w14:paraId="0F2BA28D"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1807BDB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7C04C0D5"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2115" w:type="dxa"/>
            <w:vAlign w:val="center"/>
          </w:tcPr>
          <w:p w14:paraId="5D66988C"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B110BA" w:rsidRPr="003D2A89" w14:paraId="2EC4BF3C" w14:textId="77777777" w:rsidTr="00E74497">
        <w:trPr>
          <w:trHeight w:val="350"/>
        </w:trPr>
        <w:tc>
          <w:tcPr>
            <w:tcW w:w="512" w:type="dxa"/>
            <w:vAlign w:val="center"/>
          </w:tcPr>
          <w:p w14:paraId="7B6F158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6F98D3E5"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933" w:type="dxa"/>
            <w:vAlign w:val="center"/>
          </w:tcPr>
          <w:p w14:paraId="5505F6E5"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115" w:type="dxa"/>
            <w:vAlign w:val="center"/>
          </w:tcPr>
          <w:p w14:paraId="60DD8F06" w14:textId="77777777" w:rsidR="00B110BA" w:rsidRPr="003D2A89" w:rsidRDefault="00B110BA" w:rsidP="00FE135D">
            <w:pPr>
              <w:spacing w:line="276" w:lineRule="auto"/>
              <w:jc w:val="center"/>
              <w:rPr>
                <w:rFonts w:ascii="Times New Roman" w:eastAsia="Times New Roman" w:hAnsi="Times New Roman"/>
                <w:sz w:val="24"/>
                <w:szCs w:val="24"/>
              </w:rPr>
            </w:pPr>
          </w:p>
        </w:tc>
      </w:tr>
      <w:tr w:rsidR="00B110BA" w:rsidRPr="003D2A89" w14:paraId="286FF663" w14:textId="77777777" w:rsidTr="00E74497">
        <w:trPr>
          <w:trHeight w:val="341"/>
        </w:trPr>
        <w:tc>
          <w:tcPr>
            <w:tcW w:w="512" w:type="dxa"/>
            <w:vAlign w:val="center"/>
          </w:tcPr>
          <w:p w14:paraId="4CE92368"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270038FB"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933" w:type="dxa"/>
            <w:vAlign w:val="center"/>
          </w:tcPr>
          <w:p w14:paraId="4E96B3C0"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115" w:type="dxa"/>
            <w:vAlign w:val="center"/>
          </w:tcPr>
          <w:p w14:paraId="067A99EE" w14:textId="77777777" w:rsidR="00B110BA" w:rsidRPr="003D2A89" w:rsidRDefault="00B110BA" w:rsidP="00FE135D">
            <w:pPr>
              <w:spacing w:line="276" w:lineRule="auto"/>
              <w:jc w:val="center"/>
              <w:rPr>
                <w:rFonts w:ascii="Times New Roman" w:eastAsia="Times New Roman" w:hAnsi="Times New Roman"/>
                <w:sz w:val="24"/>
                <w:szCs w:val="24"/>
              </w:rPr>
            </w:pPr>
          </w:p>
        </w:tc>
      </w:tr>
    </w:tbl>
    <w:p w14:paraId="6A4BECE8" w14:textId="77777777" w:rsidR="00B110BA" w:rsidRPr="003D2A89" w:rsidRDefault="00B110BA" w:rsidP="00B110BA">
      <w:pPr>
        <w:spacing w:after="0" w:line="276" w:lineRule="auto"/>
        <w:rPr>
          <w:rFonts w:ascii="Times New Roman" w:eastAsia="Times New Roman" w:hAnsi="Times New Roman"/>
          <w:sz w:val="24"/>
          <w:szCs w:val="24"/>
        </w:rPr>
      </w:pPr>
    </w:p>
    <w:p w14:paraId="7DCC8247" w14:textId="77777777" w:rsidR="00B110BA" w:rsidRPr="003D2A89" w:rsidRDefault="00B110BA" w:rsidP="00B110B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 dipertanggungjawabkan secara hukum. Apabila di kemudian hari ternyata dijumpai ketidaksesuaian dengan kenyataan, saya sanggup menerima sanksi.</w:t>
      </w:r>
    </w:p>
    <w:p w14:paraId="29AEE39E" w14:textId="7993EA84" w:rsidR="00B110BA" w:rsidRPr="003D2A89" w:rsidRDefault="00B110BA" w:rsidP="00B110B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w:t>
      </w:r>
      <w:r w:rsidR="00E74497">
        <w:rPr>
          <w:rFonts w:ascii="Times New Roman" w:eastAsia="Times New Roman" w:hAnsi="Times New Roman"/>
          <w:sz w:val="24"/>
          <w:szCs w:val="24"/>
        </w:rPr>
        <w:t>A</w:t>
      </w:r>
      <w:r w:rsidRPr="003D2A89">
        <w:rPr>
          <w:rFonts w:ascii="Times New Roman" w:eastAsia="Times New Roman" w:hAnsi="Times New Roman"/>
          <w:sz w:val="24"/>
          <w:szCs w:val="24"/>
        </w:rPr>
        <w:t>I.</w:t>
      </w:r>
    </w:p>
    <w:p w14:paraId="355EE7C3" w14:textId="77777777" w:rsidR="00B110BA" w:rsidRPr="003D2A89" w:rsidRDefault="00B110BA" w:rsidP="00B110B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14EDE2A2" w14:textId="77777777" w:rsidR="00B110BA" w:rsidRPr="003D2A89" w:rsidRDefault="00B110BA" w:rsidP="00B110B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051C1C93" w14:textId="77777777" w:rsidR="00B110BA" w:rsidRPr="003D2A89" w:rsidRDefault="00B110BA" w:rsidP="00B110BA">
      <w:pPr>
        <w:widowControl w:val="0"/>
        <w:spacing w:after="0" w:line="276" w:lineRule="auto"/>
        <w:jc w:val="right"/>
        <w:rPr>
          <w:rFonts w:ascii="Times New Roman" w:eastAsia="Times New Roman" w:hAnsi="Times New Roman"/>
          <w:sz w:val="24"/>
          <w:szCs w:val="24"/>
        </w:rPr>
      </w:pPr>
    </w:p>
    <w:p w14:paraId="2280DDF7" w14:textId="77777777" w:rsidR="00B110BA" w:rsidRPr="003D2A89" w:rsidRDefault="00B110BA" w:rsidP="00B110B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44D006CD" w14:textId="77777777" w:rsidR="00B110BA" w:rsidRPr="003D2A89" w:rsidRDefault="00B110BA" w:rsidP="00B110BA">
      <w:pPr>
        <w:widowControl w:val="0"/>
        <w:spacing w:after="0" w:line="276" w:lineRule="auto"/>
        <w:jc w:val="right"/>
        <w:rPr>
          <w:rFonts w:ascii="Times New Roman" w:eastAsia="Times New Roman" w:hAnsi="Times New Roman"/>
          <w:sz w:val="24"/>
          <w:szCs w:val="24"/>
        </w:rPr>
      </w:pPr>
    </w:p>
    <w:p w14:paraId="7BA1B78B" w14:textId="77777777" w:rsidR="00B110BA" w:rsidRPr="003D2A89" w:rsidRDefault="00B110BA" w:rsidP="00B110B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E74497">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060B3DDF" w14:textId="77777777" w:rsidR="00B110BA" w:rsidRPr="003D2A89" w:rsidRDefault="00B110BA" w:rsidP="00E74497">
      <w:pPr>
        <w:widowControl w:val="0"/>
        <w:spacing w:after="0" w:line="276" w:lineRule="auto"/>
        <w:ind w:right="360"/>
        <w:jc w:val="right"/>
        <w:rPr>
          <w:rFonts w:ascii="Times New Roman" w:eastAsia="Times New Roman" w:hAnsi="Times New Roman"/>
          <w:sz w:val="24"/>
          <w:szCs w:val="24"/>
        </w:rPr>
      </w:pPr>
      <w:r w:rsidRPr="003D2A89">
        <w:rPr>
          <w:rFonts w:ascii="Times New Roman" w:eastAsia="Times New Roman" w:hAnsi="Times New Roman"/>
          <w:sz w:val="24"/>
          <w:szCs w:val="24"/>
        </w:rPr>
        <w:t>NIM</w:t>
      </w:r>
      <w:bookmarkEnd w:id="0"/>
      <w:r w:rsidRPr="003D2A89">
        <w:rPr>
          <w:rFonts w:ascii="Times New Roman" w:eastAsia="Times New Roman" w:hAnsi="Times New Roman"/>
          <w:sz w:val="24"/>
          <w:szCs w:val="24"/>
        </w:rPr>
        <w:tab/>
      </w:r>
    </w:p>
    <w:p w14:paraId="7851368D" w14:textId="77777777" w:rsidR="00B110BA" w:rsidRPr="003D2A89" w:rsidRDefault="00B110BA" w:rsidP="00B110BA">
      <w:pPr>
        <w:widowControl w:val="0"/>
        <w:tabs>
          <w:tab w:val="left" w:pos="5529"/>
        </w:tabs>
        <w:spacing w:after="0" w:line="276" w:lineRule="auto"/>
        <w:rPr>
          <w:rFonts w:ascii="Times New Roman" w:eastAsia="Times New Roman" w:hAnsi="Times New Roman"/>
          <w:sz w:val="24"/>
          <w:szCs w:val="24"/>
        </w:rPr>
      </w:pPr>
    </w:p>
    <w:p w14:paraId="5EA6B54F" w14:textId="77777777" w:rsidR="00B110BA" w:rsidRPr="003D2A89" w:rsidRDefault="00B110BA" w:rsidP="00B110BA">
      <w:pPr>
        <w:spacing w:after="0" w:line="276" w:lineRule="auto"/>
        <w:ind w:firstLine="720"/>
        <w:jc w:val="right"/>
        <w:rPr>
          <w:rFonts w:ascii="Times New Roman" w:eastAsia="Times New Roman" w:hAnsi="Times New Roman"/>
          <w:sz w:val="24"/>
          <w:szCs w:val="24"/>
        </w:rPr>
      </w:pPr>
      <w:r w:rsidRPr="003D2A89">
        <w:rPr>
          <w:rFonts w:ascii="Times New Roman" w:eastAsia="Times New Roman" w:hAnsi="Times New Roman"/>
          <w:sz w:val="24"/>
          <w:szCs w:val="24"/>
          <w:highlight w:val="yellow"/>
        </w:rPr>
        <w:t>{Print, ttd, baru scan/foto, JANGAN CROP DISKUALIFIKASI nanti}</w:t>
      </w:r>
    </w:p>
    <w:p w14:paraId="3C867BBB" w14:textId="77777777" w:rsidR="00B110BA" w:rsidRPr="003D2A89" w:rsidRDefault="00B110BA" w:rsidP="00B110BA">
      <w:pPr>
        <w:spacing w:after="0" w:line="276" w:lineRule="auto"/>
        <w:rPr>
          <w:rFonts w:ascii="Times New Roman" w:eastAsia="Times New Roman" w:hAnsi="Times New Roman"/>
          <w:sz w:val="24"/>
          <w:szCs w:val="24"/>
        </w:rPr>
      </w:pPr>
    </w:p>
    <w:p w14:paraId="1A94D55C" w14:textId="4B85E50E" w:rsidR="00B110BA"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highlight w:val="yellow"/>
        </w:rPr>
        <w:t>*Identitas Anggota 2, 3, dan 4 mengikuti form</w:t>
      </w:r>
      <w:r w:rsidR="00E74497" w:rsidRPr="00E74497">
        <w:rPr>
          <w:rFonts w:ascii="Times New Roman" w:eastAsia="Times New Roman" w:hAnsi="Times New Roman"/>
          <w:b/>
          <w:sz w:val="24"/>
          <w:szCs w:val="24"/>
          <w:highlight w:val="yellow"/>
        </w:rPr>
        <w:t>at di atas</w:t>
      </w:r>
    </w:p>
    <w:p w14:paraId="63014F9C" w14:textId="4EA915C0" w:rsidR="00E74497" w:rsidRPr="003D2A89" w:rsidRDefault="00E74497" w:rsidP="00B110BA">
      <w:pPr>
        <w:spacing w:after="0" w:line="276" w:lineRule="auto"/>
        <w:rPr>
          <w:rFonts w:ascii="Times New Roman" w:eastAsia="Times New Roman" w:hAnsi="Times New Roman"/>
          <w:b/>
          <w:sz w:val="24"/>
          <w:szCs w:val="24"/>
        </w:rPr>
      </w:pPr>
      <w:r w:rsidRPr="00E74497">
        <w:rPr>
          <w:rFonts w:ascii="Times New Roman" w:eastAsia="Times New Roman" w:hAnsi="Times New Roman"/>
          <w:b/>
          <w:sz w:val="24"/>
          <w:szCs w:val="24"/>
        </w:rPr>
        <w:t>Biodata Dosen Pendamping</w:t>
      </w:r>
    </w:p>
    <w:p w14:paraId="5AC9DEDF" w14:textId="29D20AA4" w:rsidR="00B110BA" w:rsidRPr="003D2A89" w:rsidRDefault="00B110BA" w:rsidP="00B110BA">
      <w:pPr>
        <w:spacing w:after="0" w:line="276" w:lineRule="auto"/>
        <w:rPr>
          <w:rFonts w:ascii="Times New Roman" w:eastAsia="Times New Roman" w:hAnsi="Times New Roman"/>
          <w:b/>
          <w:sz w:val="24"/>
          <w:szCs w:val="24"/>
        </w:rPr>
      </w:pPr>
      <w:bookmarkStart w:id="1" w:name="_Hlk197375068"/>
      <w:r w:rsidRPr="003D2A89">
        <w:rPr>
          <w:rFonts w:ascii="Times New Roman" w:eastAsia="Times New Roman" w:hAnsi="Times New Roman"/>
          <w:b/>
          <w:sz w:val="24"/>
          <w:szCs w:val="24"/>
        </w:rPr>
        <w:t xml:space="preserve">A. Identitas Diri </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3395"/>
        <w:gridCol w:w="5178"/>
      </w:tblGrid>
      <w:tr w:rsidR="00B110BA" w:rsidRPr="003D2A89" w14:paraId="0D54F146" w14:textId="77777777" w:rsidTr="00E74497">
        <w:trPr>
          <w:trHeight w:val="332"/>
        </w:trPr>
        <w:tc>
          <w:tcPr>
            <w:tcW w:w="461" w:type="dxa"/>
            <w:vAlign w:val="center"/>
          </w:tcPr>
          <w:p w14:paraId="0D77F08C"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395" w:type="dxa"/>
            <w:vAlign w:val="center"/>
          </w:tcPr>
          <w:p w14:paraId="4D53F50A"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 (dengan gelar)</w:t>
            </w:r>
          </w:p>
        </w:tc>
        <w:tc>
          <w:tcPr>
            <w:tcW w:w="5178" w:type="dxa"/>
            <w:vAlign w:val="center"/>
          </w:tcPr>
          <w:p w14:paraId="28EC53BB"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15E70D73" w14:textId="77777777" w:rsidTr="00E74497">
        <w:trPr>
          <w:trHeight w:val="341"/>
        </w:trPr>
        <w:tc>
          <w:tcPr>
            <w:tcW w:w="461" w:type="dxa"/>
            <w:vAlign w:val="center"/>
          </w:tcPr>
          <w:p w14:paraId="0EB8B0B9"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395" w:type="dxa"/>
            <w:vAlign w:val="center"/>
          </w:tcPr>
          <w:p w14:paraId="5E6055B7"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178" w:type="dxa"/>
            <w:vAlign w:val="center"/>
          </w:tcPr>
          <w:p w14:paraId="30C52346"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B110BA" w:rsidRPr="003D2A89" w14:paraId="12EB76F9" w14:textId="77777777" w:rsidTr="00E74497">
        <w:trPr>
          <w:trHeight w:val="350"/>
        </w:trPr>
        <w:tc>
          <w:tcPr>
            <w:tcW w:w="461" w:type="dxa"/>
            <w:vAlign w:val="center"/>
          </w:tcPr>
          <w:p w14:paraId="5BFBA029"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lastRenderedPageBreak/>
              <w:t>3</w:t>
            </w:r>
          </w:p>
        </w:tc>
        <w:tc>
          <w:tcPr>
            <w:tcW w:w="3395" w:type="dxa"/>
            <w:vAlign w:val="center"/>
          </w:tcPr>
          <w:p w14:paraId="5F3C2540"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178" w:type="dxa"/>
            <w:vAlign w:val="center"/>
          </w:tcPr>
          <w:p w14:paraId="216DF8B8"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6D69D5C8" w14:textId="77777777" w:rsidTr="00E74497">
        <w:trPr>
          <w:trHeight w:val="359"/>
        </w:trPr>
        <w:tc>
          <w:tcPr>
            <w:tcW w:w="461" w:type="dxa"/>
            <w:vAlign w:val="center"/>
          </w:tcPr>
          <w:p w14:paraId="6E3FF6E9"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395" w:type="dxa"/>
            <w:vAlign w:val="center"/>
          </w:tcPr>
          <w:p w14:paraId="26F03B49"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NIP/NUPTK</w:t>
            </w:r>
          </w:p>
        </w:tc>
        <w:tc>
          <w:tcPr>
            <w:tcW w:w="5178" w:type="dxa"/>
            <w:vAlign w:val="center"/>
          </w:tcPr>
          <w:p w14:paraId="691F360F"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729E892E" w14:textId="77777777" w:rsidTr="00E74497">
        <w:trPr>
          <w:trHeight w:val="77"/>
        </w:trPr>
        <w:tc>
          <w:tcPr>
            <w:tcW w:w="461" w:type="dxa"/>
            <w:vAlign w:val="center"/>
          </w:tcPr>
          <w:p w14:paraId="103B4EEC"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395" w:type="dxa"/>
            <w:vAlign w:val="center"/>
          </w:tcPr>
          <w:p w14:paraId="4E4F718D"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178" w:type="dxa"/>
            <w:vAlign w:val="center"/>
          </w:tcPr>
          <w:p w14:paraId="58C40271"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323A659E" w14:textId="77777777" w:rsidTr="00E74497">
        <w:trPr>
          <w:trHeight w:val="341"/>
        </w:trPr>
        <w:tc>
          <w:tcPr>
            <w:tcW w:w="461" w:type="dxa"/>
            <w:vAlign w:val="center"/>
          </w:tcPr>
          <w:p w14:paraId="4701ABA3"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395" w:type="dxa"/>
            <w:vAlign w:val="center"/>
          </w:tcPr>
          <w:p w14:paraId="262264DB"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178" w:type="dxa"/>
            <w:vAlign w:val="center"/>
          </w:tcPr>
          <w:p w14:paraId="1083FAD5"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54145D24" w14:textId="77777777" w:rsidTr="00E74497">
        <w:trPr>
          <w:trHeight w:val="350"/>
        </w:trPr>
        <w:tc>
          <w:tcPr>
            <w:tcW w:w="461" w:type="dxa"/>
            <w:vAlign w:val="center"/>
          </w:tcPr>
          <w:p w14:paraId="055926A2"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395" w:type="dxa"/>
            <w:vAlign w:val="center"/>
          </w:tcPr>
          <w:p w14:paraId="482BCC39"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178" w:type="dxa"/>
            <w:vAlign w:val="center"/>
          </w:tcPr>
          <w:p w14:paraId="53468976" w14:textId="77777777" w:rsidR="00B110BA" w:rsidRPr="003D2A89" w:rsidRDefault="00B110BA" w:rsidP="00FE135D">
            <w:pPr>
              <w:spacing w:line="276" w:lineRule="auto"/>
              <w:rPr>
                <w:rFonts w:ascii="Times New Roman" w:eastAsia="Times New Roman" w:hAnsi="Times New Roman"/>
                <w:sz w:val="24"/>
                <w:szCs w:val="24"/>
              </w:rPr>
            </w:pPr>
          </w:p>
        </w:tc>
      </w:tr>
    </w:tbl>
    <w:p w14:paraId="2C460FC9" w14:textId="77777777" w:rsidR="00B110BA" w:rsidRPr="003D2A89"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Riwayat Pendidikan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612"/>
        <w:gridCol w:w="2409"/>
        <w:gridCol w:w="1843"/>
        <w:gridCol w:w="2660"/>
      </w:tblGrid>
      <w:tr w:rsidR="00B110BA" w:rsidRPr="003D2A89" w14:paraId="41B28E6A" w14:textId="77777777" w:rsidTr="00E74497">
        <w:trPr>
          <w:trHeight w:val="323"/>
        </w:trPr>
        <w:tc>
          <w:tcPr>
            <w:tcW w:w="510" w:type="dxa"/>
            <w:vAlign w:val="center"/>
          </w:tcPr>
          <w:p w14:paraId="16D86677"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1612" w:type="dxa"/>
            <w:vAlign w:val="center"/>
          </w:tcPr>
          <w:p w14:paraId="06DFB1E9"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Jenjang</w:t>
            </w:r>
          </w:p>
        </w:tc>
        <w:tc>
          <w:tcPr>
            <w:tcW w:w="2409" w:type="dxa"/>
            <w:vAlign w:val="center"/>
          </w:tcPr>
          <w:p w14:paraId="4EB8E07B"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Bidang Ilmu</w:t>
            </w:r>
          </w:p>
        </w:tc>
        <w:tc>
          <w:tcPr>
            <w:tcW w:w="1843" w:type="dxa"/>
            <w:vAlign w:val="center"/>
          </w:tcPr>
          <w:p w14:paraId="2588A84D"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Institusi</w:t>
            </w:r>
          </w:p>
        </w:tc>
        <w:tc>
          <w:tcPr>
            <w:tcW w:w="2660" w:type="dxa"/>
            <w:vAlign w:val="center"/>
          </w:tcPr>
          <w:p w14:paraId="06AD4EBE"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 Lulus</w:t>
            </w:r>
          </w:p>
        </w:tc>
      </w:tr>
      <w:tr w:rsidR="00B110BA" w:rsidRPr="003D2A89" w14:paraId="5EAD1F4D" w14:textId="77777777" w:rsidTr="00E74497">
        <w:trPr>
          <w:trHeight w:val="350"/>
        </w:trPr>
        <w:tc>
          <w:tcPr>
            <w:tcW w:w="510" w:type="dxa"/>
          </w:tcPr>
          <w:p w14:paraId="7A0E459B"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1612" w:type="dxa"/>
          </w:tcPr>
          <w:p w14:paraId="109147FE"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Sarjana (S1)</w:t>
            </w:r>
          </w:p>
        </w:tc>
        <w:tc>
          <w:tcPr>
            <w:tcW w:w="2409" w:type="dxa"/>
          </w:tcPr>
          <w:p w14:paraId="30839857" w14:textId="77777777" w:rsidR="00B110BA" w:rsidRPr="003D2A89" w:rsidRDefault="00B110BA" w:rsidP="00FE135D">
            <w:pPr>
              <w:spacing w:line="276" w:lineRule="auto"/>
              <w:rPr>
                <w:rFonts w:ascii="Times New Roman" w:eastAsia="Times New Roman" w:hAnsi="Times New Roman"/>
                <w:sz w:val="24"/>
                <w:szCs w:val="24"/>
              </w:rPr>
            </w:pPr>
          </w:p>
        </w:tc>
        <w:tc>
          <w:tcPr>
            <w:tcW w:w="1843" w:type="dxa"/>
          </w:tcPr>
          <w:p w14:paraId="43781CDE" w14:textId="77777777" w:rsidR="00B110BA" w:rsidRPr="003D2A89" w:rsidRDefault="00B110BA" w:rsidP="00FE135D">
            <w:pPr>
              <w:spacing w:line="276" w:lineRule="auto"/>
              <w:rPr>
                <w:rFonts w:ascii="Times New Roman" w:eastAsia="Times New Roman" w:hAnsi="Times New Roman"/>
                <w:sz w:val="24"/>
                <w:szCs w:val="24"/>
              </w:rPr>
            </w:pPr>
          </w:p>
        </w:tc>
        <w:tc>
          <w:tcPr>
            <w:tcW w:w="2660" w:type="dxa"/>
          </w:tcPr>
          <w:p w14:paraId="71F853A0"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5B4350C7" w14:textId="77777777" w:rsidTr="00E74497">
        <w:trPr>
          <w:trHeight w:val="341"/>
        </w:trPr>
        <w:tc>
          <w:tcPr>
            <w:tcW w:w="510" w:type="dxa"/>
          </w:tcPr>
          <w:p w14:paraId="3296C8AE"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1612" w:type="dxa"/>
          </w:tcPr>
          <w:p w14:paraId="5D9D90C7"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Magister (S2)</w:t>
            </w:r>
          </w:p>
        </w:tc>
        <w:tc>
          <w:tcPr>
            <w:tcW w:w="2409" w:type="dxa"/>
          </w:tcPr>
          <w:p w14:paraId="00C80CC5" w14:textId="77777777" w:rsidR="00B110BA" w:rsidRPr="003D2A89" w:rsidRDefault="00B110BA" w:rsidP="00FE135D">
            <w:pPr>
              <w:spacing w:line="276" w:lineRule="auto"/>
              <w:rPr>
                <w:rFonts w:ascii="Times New Roman" w:eastAsia="Times New Roman" w:hAnsi="Times New Roman"/>
                <w:sz w:val="24"/>
                <w:szCs w:val="24"/>
              </w:rPr>
            </w:pPr>
          </w:p>
        </w:tc>
        <w:tc>
          <w:tcPr>
            <w:tcW w:w="1843" w:type="dxa"/>
          </w:tcPr>
          <w:p w14:paraId="159E9951" w14:textId="77777777" w:rsidR="00B110BA" w:rsidRPr="003D2A89" w:rsidRDefault="00B110BA" w:rsidP="00FE135D">
            <w:pPr>
              <w:spacing w:line="276" w:lineRule="auto"/>
              <w:rPr>
                <w:rFonts w:ascii="Times New Roman" w:eastAsia="Times New Roman" w:hAnsi="Times New Roman"/>
                <w:sz w:val="24"/>
                <w:szCs w:val="24"/>
              </w:rPr>
            </w:pPr>
          </w:p>
        </w:tc>
        <w:tc>
          <w:tcPr>
            <w:tcW w:w="2660" w:type="dxa"/>
          </w:tcPr>
          <w:p w14:paraId="006C714D"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2D6C4DAC" w14:textId="77777777" w:rsidTr="00E74497">
        <w:trPr>
          <w:trHeight w:val="350"/>
        </w:trPr>
        <w:tc>
          <w:tcPr>
            <w:tcW w:w="510" w:type="dxa"/>
          </w:tcPr>
          <w:p w14:paraId="407ED486"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1612" w:type="dxa"/>
          </w:tcPr>
          <w:p w14:paraId="5CABE76E" w14:textId="77777777" w:rsidR="00B110BA" w:rsidRPr="003D2A89" w:rsidRDefault="00B110B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Doktor (S3)</w:t>
            </w:r>
          </w:p>
        </w:tc>
        <w:tc>
          <w:tcPr>
            <w:tcW w:w="2409" w:type="dxa"/>
          </w:tcPr>
          <w:p w14:paraId="49DA3D21" w14:textId="77777777" w:rsidR="00B110BA" w:rsidRPr="003D2A89" w:rsidRDefault="00B110BA" w:rsidP="00FE135D">
            <w:pPr>
              <w:spacing w:line="276" w:lineRule="auto"/>
              <w:rPr>
                <w:rFonts w:ascii="Times New Roman" w:eastAsia="Times New Roman" w:hAnsi="Times New Roman"/>
                <w:sz w:val="24"/>
                <w:szCs w:val="24"/>
              </w:rPr>
            </w:pPr>
          </w:p>
        </w:tc>
        <w:tc>
          <w:tcPr>
            <w:tcW w:w="1843" w:type="dxa"/>
          </w:tcPr>
          <w:p w14:paraId="5467F07B" w14:textId="77777777" w:rsidR="00B110BA" w:rsidRPr="003D2A89" w:rsidRDefault="00B110BA" w:rsidP="00FE135D">
            <w:pPr>
              <w:spacing w:line="276" w:lineRule="auto"/>
              <w:rPr>
                <w:rFonts w:ascii="Times New Roman" w:eastAsia="Times New Roman" w:hAnsi="Times New Roman"/>
                <w:sz w:val="24"/>
                <w:szCs w:val="24"/>
              </w:rPr>
            </w:pPr>
          </w:p>
        </w:tc>
        <w:tc>
          <w:tcPr>
            <w:tcW w:w="2660" w:type="dxa"/>
          </w:tcPr>
          <w:p w14:paraId="32818231" w14:textId="77777777" w:rsidR="00B110BA" w:rsidRPr="003D2A89" w:rsidRDefault="00B110BA" w:rsidP="00FE135D">
            <w:pPr>
              <w:spacing w:line="276" w:lineRule="auto"/>
              <w:rPr>
                <w:rFonts w:ascii="Times New Roman" w:eastAsia="Times New Roman" w:hAnsi="Times New Roman"/>
                <w:sz w:val="24"/>
                <w:szCs w:val="24"/>
              </w:rPr>
            </w:pPr>
          </w:p>
        </w:tc>
      </w:tr>
    </w:tbl>
    <w:p w14:paraId="2EEC77FB" w14:textId="77777777" w:rsidR="00B110BA" w:rsidRPr="00E35B32" w:rsidRDefault="00B110BA" w:rsidP="00B110BA">
      <w:pPr>
        <w:spacing w:after="0" w:line="276" w:lineRule="auto"/>
        <w:rPr>
          <w:rFonts w:ascii="Times New Roman" w:eastAsia="Times New Roman" w:hAnsi="Times New Roman"/>
          <w:sz w:val="24"/>
          <w:szCs w:val="24"/>
          <w:lang w:val="da-DK"/>
        </w:rPr>
      </w:pPr>
      <w:r w:rsidRPr="00E35B32">
        <w:rPr>
          <w:rFonts w:ascii="Times New Roman" w:eastAsia="Times New Roman" w:hAnsi="Times New Roman"/>
          <w:b/>
          <w:sz w:val="24"/>
          <w:szCs w:val="24"/>
          <w:lang w:val="da-DK"/>
        </w:rPr>
        <w:t>C. Rekam Jejak Tri Dharma PT (dalam 5 tahun terakhir)</w:t>
      </w:r>
      <w:r w:rsidRPr="00E35B32">
        <w:rPr>
          <w:rFonts w:ascii="Times New Roman" w:eastAsia="Times New Roman" w:hAnsi="Times New Roman"/>
          <w:sz w:val="24"/>
          <w:szCs w:val="24"/>
          <w:lang w:val="da-DK"/>
        </w:rPr>
        <w:br/>
      </w:r>
      <w:r w:rsidRPr="00E35B32">
        <w:rPr>
          <w:rFonts w:ascii="Times New Roman" w:eastAsia="Times New Roman" w:hAnsi="Times New Roman"/>
          <w:b/>
          <w:sz w:val="24"/>
          <w:szCs w:val="24"/>
          <w:lang w:val="da-DK"/>
        </w:rPr>
        <w:t>Pendidikan/Pengajaran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29"/>
        <w:gridCol w:w="2250"/>
        <w:gridCol w:w="2545"/>
      </w:tblGrid>
      <w:tr w:rsidR="00B110BA" w:rsidRPr="003D2A89" w14:paraId="7EA68D7A" w14:textId="77777777" w:rsidTr="00E74497">
        <w:trPr>
          <w:trHeight w:val="323"/>
        </w:trPr>
        <w:tc>
          <w:tcPr>
            <w:tcW w:w="510" w:type="dxa"/>
            <w:vAlign w:val="center"/>
          </w:tcPr>
          <w:p w14:paraId="40C3B06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29" w:type="dxa"/>
            <w:vAlign w:val="center"/>
          </w:tcPr>
          <w:p w14:paraId="2E5224B3"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Nama Mata Kuliah</w:t>
            </w:r>
          </w:p>
        </w:tc>
        <w:tc>
          <w:tcPr>
            <w:tcW w:w="2250" w:type="dxa"/>
            <w:vAlign w:val="center"/>
          </w:tcPr>
          <w:p w14:paraId="2056A7FE"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Wajib/Pilihan</w:t>
            </w:r>
          </w:p>
        </w:tc>
        <w:tc>
          <w:tcPr>
            <w:tcW w:w="2545" w:type="dxa"/>
            <w:vAlign w:val="center"/>
          </w:tcPr>
          <w:p w14:paraId="37778142"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SKS</w:t>
            </w:r>
          </w:p>
        </w:tc>
      </w:tr>
      <w:tr w:rsidR="00B110BA" w:rsidRPr="003D2A89" w14:paraId="6B3E3F25" w14:textId="77777777" w:rsidTr="00E74497">
        <w:trPr>
          <w:trHeight w:val="350"/>
        </w:trPr>
        <w:tc>
          <w:tcPr>
            <w:tcW w:w="510" w:type="dxa"/>
          </w:tcPr>
          <w:p w14:paraId="568E6C9E"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29" w:type="dxa"/>
          </w:tcPr>
          <w:p w14:paraId="30E9C76F" w14:textId="77777777" w:rsidR="00B110BA" w:rsidRPr="003D2A89" w:rsidRDefault="00B110BA" w:rsidP="00FE135D">
            <w:pPr>
              <w:spacing w:line="276" w:lineRule="auto"/>
              <w:rPr>
                <w:rFonts w:ascii="Times New Roman" w:eastAsia="Times New Roman" w:hAnsi="Times New Roman"/>
                <w:sz w:val="24"/>
                <w:szCs w:val="24"/>
              </w:rPr>
            </w:pPr>
          </w:p>
        </w:tc>
        <w:tc>
          <w:tcPr>
            <w:tcW w:w="2250" w:type="dxa"/>
          </w:tcPr>
          <w:p w14:paraId="1394C598" w14:textId="77777777" w:rsidR="00B110BA" w:rsidRPr="003D2A89" w:rsidRDefault="00B110BA" w:rsidP="00FE135D">
            <w:pPr>
              <w:spacing w:line="276" w:lineRule="auto"/>
              <w:rPr>
                <w:rFonts w:ascii="Times New Roman" w:eastAsia="Times New Roman" w:hAnsi="Times New Roman"/>
                <w:sz w:val="24"/>
                <w:szCs w:val="24"/>
              </w:rPr>
            </w:pPr>
          </w:p>
        </w:tc>
        <w:tc>
          <w:tcPr>
            <w:tcW w:w="2545" w:type="dxa"/>
          </w:tcPr>
          <w:p w14:paraId="4D6D0AA5" w14:textId="77777777" w:rsidR="00B110BA" w:rsidRPr="003D2A89" w:rsidRDefault="00B110BA" w:rsidP="00FE135D">
            <w:pPr>
              <w:spacing w:line="276" w:lineRule="auto"/>
              <w:rPr>
                <w:rFonts w:ascii="Times New Roman" w:eastAsia="Times New Roman" w:hAnsi="Times New Roman"/>
                <w:sz w:val="24"/>
                <w:szCs w:val="24"/>
              </w:rPr>
            </w:pPr>
          </w:p>
        </w:tc>
      </w:tr>
      <w:tr w:rsidR="00B110BA" w:rsidRPr="003D2A89" w14:paraId="089D9AAC" w14:textId="77777777" w:rsidTr="00E74497">
        <w:trPr>
          <w:trHeight w:val="341"/>
        </w:trPr>
        <w:tc>
          <w:tcPr>
            <w:tcW w:w="510" w:type="dxa"/>
          </w:tcPr>
          <w:p w14:paraId="4E095B29"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29" w:type="dxa"/>
          </w:tcPr>
          <w:p w14:paraId="57FB2350" w14:textId="77777777" w:rsidR="00B110BA" w:rsidRPr="003D2A89" w:rsidRDefault="00B110BA" w:rsidP="00FE135D">
            <w:pPr>
              <w:spacing w:line="276" w:lineRule="auto"/>
              <w:rPr>
                <w:rFonts w:ascii="Times New Roman" w:eastAsia="Times New Roman" w:hAnsi="Times New Roman"/>
                <w:sz w:val="24"/>
                <w:szCs w:val="24"/>
              </w:rPr>
            </w:pPr>
          </w:p>
        </w:tc>
        <w:tc>
          <w:tcPr>
            <w:tcW w:w="2250" w:type="dxa"/>
          </w:tcPr>
          <w:p w14:paraId="588691B9" w14:textId="77777777" w:rsidR="00B110BA" w:rsidRPr="003D2A89" w:rsidRDefault="00B110BA" w:rsidP="00FE135D">
            <w:pPr>
              <w:spacing w:line="276" w:lineRule="auto"/>
              <w:rPr>
                <w:rFonts w:ascii="Times New Roman" w:eastAsia="Times New Roman" w:hAnsi="Times New Roman"/>
                <w:sz w:val="24"/>
                <w:szCs w:val="24"/>
              </w:rPr>
            </w:pPr>
          </w:p>
        </w:tc>
        <w:tc>
          <w:tcPr>
            <w:tcW w:w="2545" w:type="dxa"/>
          </w:tcPr>
          <w:p w14:paraId="3D9141FF" w14:textId="77777777" w:rsidR="00B110BA" w:rsidRPr="003D2A89" w:rsidRDefault="00B110BA" w:rsidP="00FE135D">
            <w:pPr>
              <w:spacing w:line="276" w:lineRule="auto"/>
              <w:rPr>
                <w:rFonts w:ascii="Times New Roman" w:eastAsia="Times New Roman" w:hAnsi="Times New Roman"/>
                <w:sz w:val="24"/>
                <w:szCs w:val="24"/>
              </w:rPr>
            </w:pPr>
          </w:p>
        </w:tc>
      </w:tr>
    </w:tbl>
    <w:p w14:paraId="21437375" w14:textId="77777777" w:rsidR="00B110BA" w:rsidRPr="003D2A89"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Penelitian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1"/>
        <w:gridCol w:w="2224"/>
        <w:gridCol w:w="2559"/>
      </w:tblGrid>
      <w:tr w:rsidR="00B110BA" w:rsidRPr="003D2A89" w14:paraId="4B35B277" w14:textId="77777777" w:rsidTr="00E74497">
        <w:trPr>
          <w:trHeight w:val="314"/>
        </w:trPr>
        <w:tc>
          <w:tcPr>
            <w:tcW w:w="510" w:type="dxa"/>
            <w:vAlign w:val="center"/>
          </w:tcPr>
          <w:p w14:paraId="33B1011C"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1" w:type="dxa"/>
            <w:vAlign w:val="center"/>
          </w:tcPr>
          <w:p w14:paraId="28844C17"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Penelitian</w:t>
            </w:r>
          </w:p>
        </w:tc>
        <w:tc>
          <w:tcPr>
            <w:tcW w:w="2224" w:type="dxa"/>
            <w:vAlign w:val="center"/>
          </w:tcPr>
          <w:p w14:paraId="7667DBAE"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2559" w:type="dxa"/>
            <w:vAlign w:val="center"/>
          </w:tcPr>
          <w:p w14:paraId="09638D7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B110BA" w:rsidRPr="003D2A89" w14:paraId="0D4A1C42" w14:textId="77777777" w:rsidTr="00E74497">
        <w:trPr>
          <w:trHeight w:val="359"/>
        </w:trPr>
        <w:tc>
          <w:tcPr>
            <w:tcW w:w="510" w:type="dxa"/>
          </w:tcPr>
          <w:p w14:paraId="660C6295"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1" w:type="dxa"/>
            <w:vAlign w:val="center"/>
          </w:tcPr>
          <w:p w14:paraId="042EE8CA"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224" w:type="dxa"/>
            <w:vAlign w:val="center"/>
          </w:tcPr>
          <w:p w14:paraId="16A54E20"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559" w:type="dxa"/>
            <w:vAlign w:val="center"/>
          </w:tcPr>
          <w:p w14:paraId="5EB2D2B4" w14:textId="77777777" w:rsidR="00B110BA" w:rsidRPr="003D2A89" w:rsidRDefault="00B110BA" w:rsidP="00FE135D">
            <w:pPr>
              <w:spacing w:line="276" w:lineRule="auto"/>
              <w:jc w:val="center"/>
              <w:rPr>
                <w:rFonts w:ascii="Times New Roman" w:eastAsia="Times New Roman" w:hAnsi="Times New Roman"/>
                <w:sz w:val="24"/>
                <w:szCs w:val="24"/>
              </w:rPr>
            </w:pPr>
          </w:p>
        </w:tc>
      </w:tr>
      <w:tr w:rsidR="00B110BA" w:rsidRPr="003D2A89" w14:paraId="4458F2D8" w14:textId="77777777" w:rsidTr="00E74497">
        <w:trPr>
          <w:trHeight w:val="350"/>
        </w:trPr>
        <w:tc>
          <w:tcPr>
            <w:tcW w:w="510" w:type="dxa"/>
          </w:tcPr>
          <w:p w14:paraId="6F2AD3C9"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41" w:type="dxa"/>
            <w:vAlign w:val="center"/>
          </w:tcPr>
          <w:p w14:paraId="590BAE9E"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224" w:type="dxa"/>
            <w:vAlign w:val="center"/>
          </w:tcPr>
          <w:p w14:paraId="3036D31E"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559" w:type="dxa"/>
            <w:vAlign w:val="center"/>
          </w:tcPr>
          <w:p w14:paraId="424DF912" w14:textId="77777777" w:rsidR="00B110BA" w:rsidRPr="003D2A89" w:rsidRDefault="00B110BA" w:rsidP="00FE135D">
            <w:pPr>
              <w:spacing w:line="276" w:lineRule="auto"/>
              <w:jc w:val="center"/>
              <w:rPr>
                <w:rFonts w:ascii="Times New Roman" w:eastAsia="Times New Roman" w:hAnsi="Times New Roman"/>
                <w:sz w:val="24"/>
                <w:szCs w:val="24"/>
              </w:rPr>
            </w:pPr>
          </w:p>
        </w:tc>
      </w:tr>
    </w:tbl>
    <w:p w14:paraId="23691100" w14:textId="77777777" w:rsidR="00B110BA" w:rsidRPr="003D2A89" w:rsidRDefault="00B110BA" w:rsidP="00B110B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Pengabdian Kepada Masyarakat</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7"/>
        <w:gridCol w:w="2220"/>
        <w:gridCol w:w="2557"/>
      </w:tblGrid>
      <w:tr w:rsidR="00B110BA" w:rsidRPr="003D2A89" w14:paraId="674E5CC0" w14:textId="77777777" w:rsidTr="00E74497">
        <w:trPr>
          <w:trHeight w:val="314"/>
        </w:trPr>
        <w:tc>
          <w:tcPr>
            <w:tcW w:w="510" w:type="dxa"/>
            <w:vAlign w:val="center"/>
          </w:tcPr>
          <w:p w14:paraId="10BE0040"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7" w:type="dxa"/>
            <w:vAlign w:val="center"/>
          </w:tcPr>
          <w:p w14:paraId="641C4328"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Pengabdian Kepada Masyarakat</w:t>
            </w:r>
          </w:p>
        </w:tc>
        <w:tc>
          <w:tcPr>
            <w:tcW w:w="2220" w:type="dxa"/>
            <w:vAlign w:val="center"/>
          </w:tcPr>
          <w:p w14:paraId="2B49404E"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2557" w:type="dxa"/>
            <w:vAlign w:val="center"/>
          </w:tcPr>
          <w:p w14:paraId="3434C3F5"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B110BA" w:rsidRPr="003D2A89" w14:paraId="26E609D2" w14:textId="77777777" w:rsidTr="00E74497">
        <w:trPr>
          <w:trHeight w:val="359"/>
        </w:trPr>
        <w:tc>
          <w:tcPr>
            <w:tcW w:w="510" w:type="dxa"/>
          </w:tcPr>
          <w:p w14:paraId="44492E48"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7" w:type="dxa"/>
            <w:vAlign w:val="center"/>
          </w:tcPr>
          <w:p w14:paraId="468155A6"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220" w:type="dxa"/>
            <w:vAlign w:val="center"/>
          </w:tcPr>
          <w:p w14:paraId="6ABFA4CF"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557" w:type="dxa"/>
            <w:vAlign w:val="center"/>
          </w:tcPr>
          <w:p w14:paraId="55227B6E" w14:textId="77777777" w:rsidR="00B110BA" w:rsidRPr="003D2A89" w:rsidRDefault="00B110BA" w:rsidP="00FE135D">
            <w:pPr>
              <w:spacing w:line="276" w:lineRule="auto"/>
              <w:jc w:val="center"/>
              <w:rPr>
                <w:rFonts w:ascii="Times New Roman" w:eastAsia="Times New Roman" w:hAnsi="Times New Roman"/>
                <w:sz w:val="24"/>
                <w:szCs w:val="24"/>
              </w:rPr>
            </w:pPr>
          </w:p>
        </w:tc>
      </w:tr>
      <w:tr w:rsidR="00B110BA" w:rsidRPr="003D2A89" w14:paraId="0EEE7586" w14:textId="77777777" w:rsidTr="00E74497">
        <w:trPr>
          <w:trHeight w:val="350"/>
        </w:trPr>
        <w:tc>
          <w:tcPr>
            <w:tcW w:w="510" w:type="dxa"/>
          </w:tcPr>
          <w:p w14:paraId="6213957A" w14:textId="77777777" w:rsidR="00B110BA" w:rsidRPr="003D2A89" w:rsidRDefault="00B110B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47" w:type="dxa"/>
            <w:vAlign w:val="center"/>
          </w:tcPr>
          <w:p w14:paraId="245A6182"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220" w:type="dxa"/>
            <w:vAlign w:val="center"/>
          </w:tcPr>
          <w:p w14:paraId="3A5B7931" w14:textId="77777777" w:rsidR="00B110BA" w:rsidRPr="003D2A89" w:rsidRDefault="00B110BA" w:rsidP="00FE135D">
            <w:pPr>
              <w:spacing w:line="276" w:lineRule="auto"/>
              <w:jc w:val="center"/>
              <w:rPr>
                <w:rFonts w:ascii="Times New Roman" w:eastAsia="Times New Roman" w:hAnsi="Times New Roman"/>
                <w:sz w:val="24"/>
                <w:szCs w:val="24"/>
              </w:rPr>
            </w:pPr>
          </w:p>
        </w:tc>
        <w:tc>
          <w:tcPr>
            <w:tcW w:w="2557" w:type="dxa"/>
            <w:vAlign w:val="center"/>
          </w:tcPr>
          <w:p w14:paraId="624512C8" w14:textId="77777777" w:rsidR="00B110BA" w:rsidRPr="003D2A89" w:rsidRDefault="00B110BA" w:rsidP="00FE135D">
            <w:pPr>
              <w:spacing w:line="276" w:lineRule="auto"/>
              <w:jc w:val="center"/>
              <w:rPr>
                <w:rFonts w:ascii="Times New Roman" w:eastAsia="Times New Roman" w:hAnsi="Times New Roman"/>
                <w:sz w:val="24"/>
                <w:szCs w:val="24"/>
              </w:rPr>
            </w:pPr>
          </w:p>
        </w:tc>
      </w:tr>
    </w:tbl>
    <w:p w14:paraId="15A245C7" w14:textId="77777777" w:rsidR="00E74497" w:rsidRDefault="00B110BA" w:rsidP="00E74497">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br/>
        <w:t>Semua data yang saya isikan dan tercantum dalam biodata ini adalah benar dan dapat</w:t>
      </w:r>
      <w:r w:rsidR="00E74497">
        <w:rPr>
          <w:rFonts w:ascii="Times New Roman" w:eastAsia="Times New Roman" w:hAnsi="Times New Roman"/>
          <w:sz w:val="24"/>
          <w:szCs w:val="24"/>
        </w:rPr>
        <w:t xml:space="preserve"> </w:t>
      </w:r>
      <w:r w:rsidRPr="003D2A89">
        <w:rPr>
          <w:rFonts w:ascii="Times New Roman" w:eastAsia="Times New Roman" w:hAnsi="Times New Roman"/>
          <w:sz w:val="24"/>
          <w:szCs w:val="24"/>
        </w:rPr>
        <w:t>dipertanggungjawabkan secara hukum. Apabila di kemudian hari ternyata dijumpai ketidaksesuaian dengan kenyataan, saya sanggup menerima sanksi.</w:t>
      </w:r>
    </w:p>
    <w:p w14:paraId="0DFBB202" w14:textId="77777777" w:rsidR="00E74497" w:rsidRDefault="00E74497" w:rsidP="00E74497">
      <w:pPr>
        <w:spacing w:after="0" w:line="276" w:lineRule="auto"/>
        <w:rPr>
          <w:rFonts w:ascii="Times New Roman" w:eastAsia="Times New Roman" w:hAnsi="Times New Roman"/>
          <w:sz w:val="24"/>
          <w:szCs w:val="24"/>
        </w:rPr>
      </w:pPr>
    </w:p>
    <w:p w14:paraId="66E41711" w14:textId="0EC1BE0C" w:rsidR="00B110BA" w:rsidRPr="003D2A89" w:rsidRDefault="00B110BA" w:rsidP="00E74497">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w:t>
      </w:r>
      <w:r w:rsidR="00E74497">
        <w:rPr>
          <w:rFonts w:ascii="Times New Roman" w:eastAsia="Times New Roman" w:hAnsi="Times New Roman"/>
          <w:sz w:val="24"/>
          <w:szCs w:val="24"/>
        </w:rPr>
        <w:t>A</w:t>
      </w:r>
      <w:r w:rsidRPr="003D2A89">
        <w:rPr>
          <w:rFonts w:ascii="Times New Roman" w:eastAsia="Times New Roman" w:hAnsi="Times New Roman"/>
          <w:sz w:val="24"/>
          <w:szCs w:val="24"/>
        </w:rPr>
        <w:t>I.</w:t>
      </w:r>
    </w:p>
    <w:p w14:paraId="5755E5E1" w14:textId="77777777" w:rsidR="00B110BA" w:rsidRPr="003D2A89" w:rsidRDefault="00B110BA" w:rsidP="00B110BA">
      <w:pPr>
        <w:spacing w:after="0" w:line="276" w:lineRule="auto"/>
        <w:jc w:val="both"/>
        <w:rPr>
          <w:rFonts w:ascii="Times New Roman" w:eastAsia="Times New Roman" w:hAnsi="Times New Roman"/>
          <w:sz w:val="24"/>
          <w:szCs w:val="24"/>
        </w:rPr>
      </w:pPr>
    </w:p>
    <w:p w14:paraId="1560C880" w14:textId="77777777" w:rsidR="00B110BA" w:rsidRPr="003D2A89" w:rsidRDefault="00B110BA" w:rsidP="00B110B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3CF88F39" w14:textId="77777777" w:rsidR="00B110BA" w:rsidRPr="003D2A89" w:rsidRDefault="00B110BA" w:rsidP="00B110B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Dosen Pendamping</w:t>
      </w:r>
    </w:p>
    <w:p w14:paraId="269B4471" w14:textId="77777777" w:rsidR="00B110BA" w:rsidRPr="003D2A89" w:rsidRDefault="00B110BA" w:rsidP="00B110BA">
      <w:pPr>
        <w:spacing w:after="0" w:line="276" w:lineRule="auto"/>
        <w:jc w:val="right"/>
        <w:rPr>
          <w:rFonts w:ascii="Times New Roman" w:eastAsia="Times New Roman" w:hAnsi="Times New Roman"/>
          <w:sz w:val="24"/>
          <w:szCs w:val="24"/>
        </w:rPr>
      </w:pPr>
    </w:p>
    <w:p w14:paraId="2D9D6883" w14:textId="77777777" w:rsidR="00B110BA" w:rsidRPr="003D2A89" w:rsidRDefault="00B110BA" w:rsidP="00B110B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TTbasah*)</w:t>
      </w:r>
    </w:p>
    <w:p w14:paraId="0ABF2BAE" w14:textId="77777777" w:rsidR="00B110BA" w:rsidRPr="003D2A89" w:rsidRDefault="00B110BA" w:rsidP="00B110BA">
      <w:pPr>
        <w:spacing w:after="0" w:line="276" w:lineRule="auto"/>
        <w:jc w:val="right"/>
        <w:rPr>
          <w:rFonts w:ascii="Times New Roman" w:eastAsia="Times New Roman" w:hAnsi="Times New Roman"/>
          <w:sz w:val="24"/>
          <w:szCs w:val="24"/>
        </w:rPr>
      </w:pPr>
    </w:p>
    <w:p w14:paraId="62FB6DA1" w14:textId="77777777" w:rsidR="00B110BA" w:rsidRPr="003D2A89" w:rsidRDefault="00B110BA" w:rsidP="00E74497">
      <w:pPr>
        <w:spacing w:after="0" w:line="276" w:lineRule="auto"/>
        <w:ind w:right="480"/>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E74497">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62A994E6" w14:textId="2A7F5878" w:rsidR="00B110BA" w:rsidRPr="003D2A89" w:rsidRDefault="00E74497" w:rsidP="00E74497">
      <w:pPr>
        <w:spacing w:after="0" w:line="276" w:lineRule="auto"/>
        <w:ind w:left="7200" w:right="480"/>
        <w:rPr>
          <w:rFonts w:ascii="Times New Roman" w:eastAsia="Times New Roman" w:hAnsi="Times New Roman"/>
          <w:sz w:val="24"/>
          <w:szCs w:val="24"/>
        </w:rPr>
      </w:pPr>
      <w:r>
        <w:rPr>
          <w:rFonts w:ascii="Times New Roman" w:eastAsia="Times New Roman" w:hAnsi="Times New Roman"/>
          <w:sz w:val="24"/>
          <w:szCs w:val="24"/>
        </w:rPr>
        <w:t xml:space="preserve">  </w:t>
      </w:r>
      <w:r w:rsidR="00B110BA" w:rsidRPr="003D2A89">
        <w:rPr>
          <w:rFonts w:ascii="Times New Roman" w:eastAsia="Times New Roman" w:hAnsi="Times New Roman"/>
          <w:sz w:val="24"/>
          <w:szCs w:val="24"/>
        </w:rPr>
        <w:t>NUPTK</w:t>
      </w:r>
    </w:p>
    <w:bookmarkEnd w:id="1"/>
    <w:p w14:paraId="74715C87" w14:textId="77777777" w:rsidR="00E74497" w:rsidRPr="00E74497" w:rsidRDefault="00E74497" w:rsidP="00E74497">
      <w:pPr>
        <w:spacing w:after="0" w:line="276" w:lineRule="auto"/>
        <w:jc w:val="both"/>
        <w:rPr>
          <w:rFonts w:ascii="Times New Roman" w:eastAsia="Times New Roman" w:hAnsi="Times New Roman"/>
          <w:sz w:val="24"/>
          <w:szCs w:val="24"/>
          <w:highlight w:val="yellow"/>
        </w:rPr>
      </w:pPr>
      <w:r w:rsidRPr="00E74497">
        <w:rPr>
          <w:rFonts w:ascii="Times New Roman" w:eastAsia="Times New Roman" w:hAnsi="Times New Roman"/>
          <w:sz w:val="24"/>
          <w:szCs w:val="24"/>
          <w:highlight w:val="yellow"/>
        </w:rPr>
        <w:t>Catatan: Setelah diisi dan diberi tanda tangan basah, satu halaman penuh yang ada tanda</w:t>
      </w:r>
    </w:p>
    <w:p w14:paraId="3BF79FFA" w14:textId="77777777" w:rsidR="00E74497" w:rsidRPr="00E74497" w:rsidRDefault="00E74497" w:rsidP="00E74497">
      <w:pPr>
        <w:spacing w:after="0" w:line="276" w:lineRule="auto"/>
        <w:jc w:val="both"/>
        <w:rPr>
          <w:rFonts w:ascii="Times New Roman" w:eastAsia="Times New Roman" w:hAnsi="Times New Roman"/>
          <w:sz w:val="24"/>
          <w:szCs w:val="24"/>
          <w:highlight w:val="yellow"/>
        </w:rPr>
      </w:pPr>
      <w:r w:rsidRPr="00E74497">
        <w:rPr>
          <w:rFonts w:ascii="Times New Roman" w:eastAsia="Times New Roman" w:hAnsi="Times New Roman"/>
          <w:sz w:val="24"/>
          <w:szCs w:val="24"/>
          <w:highlight w:val="yellow"/>
        </w:rPr>
        <w:t>tangannya dipindai atau difoto yang rapi. Jika ada tandatangan hasil pemotongan lokal,</w:t>
      </w:r>
    </w:p>
    <w:p w14:paraId="1EC22C79" w14:textId="25C11A41" w:rsidR="00B110BA" w:rsidRDefault="00E74497" w:rsidP="00E74497">
      <w:pPr>
        <w:spacing w:after="0" w:line="276" w:lineRule="auto"/>
        <w:jc w:val="both"/>
        <w:rPr>
          <w:rFonts w:ascii="Times New Roman" w:eastAsia="Times New Roman" w:hAnsi="Times New Roman"/>
          <w:sz w:val="24"/>
          <w:szCs w:val="24"/>
        </w:rPr>
      </w:pPr>
      <w:r w:rsidRPr="00E74497">
        <w:rPr>
          <w:rFonts w:ascii="Times New Roman" w:eastAsia="Times New Roman" w:hAnsi="Times New Roman"/>
          <w:sz w:val="24"/>
          <w:szCs w:val="24"/>
          <w:highlight w:val="yellow"/>
        </w:rPr>
        <w:t>maka proposal tersebut TIDAK LOLOS tahap 1.</w:t>
      </w:r>
    </w:p>
    <w:p w14:paraId="687AD9E6" w14:textId="4ADAF902" w:rsidR="008A2CC3" w:rsidRDefault="008A2CC3" w:rsidP="00E74497">
      <w:pPr>
        <w:spacing w:after="0" w:line="276"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Lampiran 2. </w:t>
      </w:r>
      <w:r w:rsidR="00336D28">
        <w:rPr>
          <w:rFonts w:ascii="Times New Roman" w:eastAsia="Times New Roman" w:hAnsi="Times New Roman"/>
          <w:b/>
          <w:bCs/>
          <w:sz w:val="24"/>
          <w:szCs w:val="24"/>
        </w:rPr>
        <w:t>Kontribusi ketua, anggota, dan dosen pendamping</w:t>
      </w: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1966"/>
        <w:gridCol w:w="1633"/>
        <w:gridCol w:w="1541"/>
        <w:gridCol w:w="2982"/>
      </w:tblGrid>
      <w:tr w:rsidR="00336D28" w14:paraId="48CE3058" w14:textId="77777777" w:rsidTr="00FE135D">
        <w:trPr>
          <w:trHeight w:val="273"/>
        </w:trPr>
        <w:tc>
          <w:tcPr>
            <w:tcW w:w="667" w:type="dxa"/>
          </w:tcPr>
          <w:p w14:paraId="37BDF91E" w14:textId="77777777" w:rsidR="00336D28" w:rsidRDefault="00336D28" w:rsidP="00FE135D">
            <w:pPr>
              <w:pStyle w:val="TableParagraph"/>
              <w:spacing w:line="254" w:lineRule="exact"/>
              <w:ind w:left="108"/>
              <w:rPr>
                <w:sz w:val="24"/>
              </w:rPr>
            </w:pPr>
            <w:r>
              <w:rPr>
                <w:spacing w:val="-5"/>
                <w:sz w:val="24"/>
              </w:rPr>
              <w:t>No.</w:t>
            </w:r>
          </w:p>
        </w:tc>
        <w:tc>
          <w:tcPr>
            <w:tcW w:w="1966" w:type="dxa"/>
          </w:tcPr>
          <w:p w14:paraId="0E0ACAF8" w14:textId="77777777" w:rsidR="00336D28" w:rsidRDefault="00336D28" w:rsidP="00FE135D">
            <w:pPr>
              <w:pStyle w:val="TableParagraph"/>
              <w:spacing w:line="254" w:lineRule="exact"/>
              <w:ind w:left="115"/>
              <w:rPr>
                <w:sz w:val="24"/>
              </w:rPr>
            </w:pPr>
            <w:r>
              <w:rPr>
                <w:spacing w:val="-4"/>
                <w:sz w:val="24"/>
              </w:rPr>
              <w:t>Nama</w:t>
            </w:r>
          </w:p>
        </w:tc>
        <w:tc>
          <w:tcPr>
            <w:tcW w:w="1633" w:type="dxa"/>
          </w:tcPr>
          <w:p w14:paraId="4F19421E" w14:textId="77777777" w:rsidR="00336D28" w:rsidRDefault="00336D28" w:rsidP="00FE135D">
            <w:pPr>
              <w:pStyle w:val="TableParagraph"/>
              <w:spacing w:line="254" w:lineRule="exact"/>
              <w:ind w:left="108"/>
              <w:rPr>
                <w:sz w:val="24"/>
              </w:rPr>
            </w:pPr>
            <w:r>
              <w:rPr>
                <w:sz w:val="24"/>
              </w:rPr>
              <w:t>Posisi</w:t>
            </w:r>
            <w:r>
              <w:rPr>
                <w:spacing w:val="-7"/>
                <w:sz w:val="24"/>
              </w:rPr>
              <w:t xml:space="preserve"> </w:t>
            </w:r>
            <w:r>
              <w:rPr>
                <w:spacing w:val="-2"/>
                <w:sz w:val="24"/>
              </w:rPr>
              <w:t>Penulis</w:t>
            </w:r>
          </w:p>
        </w:tc>
        <w:tc>
          <w:tcPr>
            <w:tcW w:w="1541" w:type="dxa"/>
          </w:tcPr>
          <w:p w14:paraId="170A5151" w14:textId="77777777" w:rsidR="00336D28" w:rsidRDefault="00336D28" w:rsidP="00FE135D">
            <w:pPr>
              <w:pStyle w:val="TableParagraph"/>
              <w:spacing w:line="254" w:lineRule="exact"/>
              <w:ind w:left="108"/>
              <w:rPr>
                <w:sz w:val="24"/>
              </w:rPr>
            </w:pPr>
            <w:r>
              <w:rPr>
                <w:sz w:val="24"/>
              </w:rPr>
              <w:t>Bidang</w:t>
            </w:r>
            <w:r>
              <w:rPr>
                <w:spacing w:val="-9"/>
                <w:sz w:val="24"/>
              </w:rPr>
              <w:t xml:space="preserve"> </w:t>
            </w:r>
            <w:r>
              <w:rPr>
                <w:spacing w:val="-4"/>
                <w:sz w:val="24"/>
              </w:rPr>
              <w:t>Ilmu</w:t>
            </w:r>
          </w:p>
        </w:tc>
        <w:tc>
          <w:tcPr>
            <w:tcW w:w="2982" w:type="dxa"/>
          </w:tcPr>
          <w:p w14:paraId="01DE50CB" w14:textId="77777777" w:rsidR="00336D28" w:rsidRDefault="00336D28" w:rsidP="00FE135D">
            <w:pPr>
              <w:pStyle w:val="TableParagraph"/>
              <w:spacing w:line="254" w:lineRule="exact"/>
              <w:ind w:left="114"/>
              <w:rPr>
                <w:sz w:val="24"/>
              </w:rPr>
            </w:pPr>
            <w:r>
              <w:rPr>
                <w:spacing w:val="-2"/>
                <w:sz w:val="24"/>
              </w:rPr>
              <w:t>Kontribusi</w:t>
            </w:r>
          </w:p>
        </w:tc>
      </w:tr>
      <w:tr w:rsidR="00336D28" w14:paraId="697A1935" w14:textId="77777777" w:rsidTr="00FE135D">
        <w:trPr>
          <w:trHeight w:val="827"/>
        </w:trPr>
        <w:tc>
          <w:tcPr>
            <w:tcW w:w="667" w:type="dxa"/>
          </w:tcPr>
          <w:p w14:paraId="29218D71" w14:textId="77777777" w:rsidR="00336D28" w:rsidRDefault="00336D28" w:rsidP="00FE135D">
            <w:pPr>
              <w:pStyle w:val="TableParagraph"/>
              <w:spacing w:line="263" w:lineRule="exact"/>
              <w:ind w:left="108"/>
              <w:rPr>
                <w:sz w:val="24"/>
              </w:rPr>
            </w:pPr>
            <w:r>
              <w:rPr>
                <w:spacing w:val="-5"/>
                <w:sz w:val="24"/>
              </w:rPr>
              <w:t>1.</w:t>
            </w:r>
          </w:p>
        </w:tc>
        <w:tc>
          <w:tcPr>
            <w:tcW w:w="1966" w:type="dxa"/>
          </w:tcPr>
          <w:p w14:paraId="073C00FF" w14:textId="77777777" w:rsidR="00336D28" w:rsidRDefault="00336D28" w:rsidP="00FE135D">
            <w:pPr>
              <w:pStyle w:val="TableParagraph"/>
              <w:spacing w:line="263" w:lineRule="exact"/>
              <w:ind w:left="115"/>
              <w:rPr>
                <w:sz w:val="24"/>
              </w:rPr>
            </w:pPr>
            <w:r>
              <w:rPr>
                <w:spacing w:val="-2"/>
                <w:sz w:val="24"/>
              </w:rPr>
              <w:t>Nama</w:t>
            </w:r>
            <w:r>
              <w:rPr>
                <w:spacing w:val="-12"/>
                <w:sz w:val="24"/>
              </w:rPr>
              <w:t xml:space="preserve"> </w:t>
            </w:r>
            <w:r>
              <w:rPr>
                <w:spacing w:val="-2"/>
                <w:sz w:val="24"/>
              </w:rPr>
              <w:t>penulis</w:t>
            </w:r>
            <w:r>
              <w:rPr>
                <w:spacing w:val="-10"/>
                <w:sz w:val="24"/>
              </w:rPr>
              <w:t xml:space="preserve"> </w:t>
            </w:r>
            <w:r>
              <w:rPr>
                <w:spacing w:val="-4"/>
                <w:sz w:val="24"/>
              </w:rPr>
              <w:t>satu</w:t>
            </w:r>
          </w:p>
        </w:tc>
        <w:tc>
          <w:tcPr>
            <w:tcW w:w="1633" w:type="dxa"/>
          </w:tcPr>
          <w:p w14:paraId="23FEDB0E" w14:textId="77777777" w:rsidR="00336D28" w:rsidRDefault="00336D28" w:rsidP="00FE135D">
            <w:pPr>
              <w:pStyle w:val="TableParagraph"/>
              <w:ind w:left="108" w:right="736"/>
              <w:rPr>
                <w:sz w:val="24"/>
              </w:rPr>
            </w:pPr>
            <w:r>
              <w:rPr>
                <w:spacing w:val="-2"/>
                <w:sz w:val="24"/>
              </w:rPr>
              <w:t>Penulis pertama</w:t>
            </w:r>
          </w:p>
        </w:tc>
        <w:tc>
          <w:tcPr>
            <w:tcW w:w="1541" w:type="dxa"/>
          </w:tcPr>
          <w:p w14:paraId="03266635" w14:textId="77777777" w:rsidR="00336D28" w:rsidRDefault="00336D28" w:rsidP="00FE135D">
            <w:pPr>
              <w:pStyle w:val="TableParagraph"/>
              <w:spacing w:line="263" w:lineRule="exact"/>
              <w:ind w:left="108"/>
              <w:rPr>
                <w:sz w:val="24"/>
              </w:rPr>
            </w:pPr>
            <w:r>
              <w:rPr>
                <w:spacing w:val="-2"/>
                <w:sz w:val="24"/>
              </w:rPr>
              <w:t>Kimia</w:t>
            </w:r>
          </w:p>
        </w:tc>
        <w:tc>
          <w:tcPr>
            <w:tcW w:w="2982" w:type="dxa"/>
          </w:tcPr>
          <w:p w14:paraId="732BA29E" w14:textId="77777777" w:rsidR="00336D28" w:rsidRDefault="00336D28" w:rsidP="00FE135D">
            <w:pPr>
              <w:pStyle w:val="TableParagraph"/>
              <w:spacing w:line="263" w:lineRule="exact"/>
              <w:ind w:left="114"/>
              <w:rPr>
                <w:sz w:val="24"/>
              </w:rPr>
            </w:pPr>
            <w:r>
              <w:rPr>
                <w:sz w:val="24"/>
              </w:rPr>
              <w:t>Melakukan</w:t>
            </w:r>
            <w:r>
              <w:rPr>
                <w:spacing w:val="-12"/>
                <w:sz w:val="24"/>
              </w:rPr>
              <w:t xml:space="preserve"> </w:t>
            </w:r>
            <w:r>
              <w:rPr>
                <w:spacing w:val="-2"/>
                <w:sz w:val="24"/>
              </w:rPr>
              <w:t>pengumpulan</w:t>
            </w:r>
          </w:p>
          <w:p w14:paraId="6C0A7D69" w14:textId="77777777" w:rsidR="00336D28" w:rsidRDefault="00336D28" w:rsidP="00FE135D">
            <w:pPr>
              <w:pStyle w:val="TableParagraph"/>
              <w:tabs>
                <w:tab w:val="left" w:pos="1157"/>
                <w:tab w:val="left" w:pos="2533"/>
              </w:tabs>
              <w:spacing w:line="270" w:lineRule="atLeast"/>
              <w:ind w:left="114" w:right="88"/>
              <w:rPr>
                <w:sz w:val="24"/>
              </w:rPr>
            </w:pPr>
            <w:r>
              <w:rPr>
                <w:spacing w:val="-4"/>
                <w:sz w:val="24"/>
              </w:rPr>
              <w:t>data</w:t>
            </w:r>
            <w:r>
              <w:rPr>
                <w:sz w:val="24"/>
              </w:rPr>
              <w:tab/>
            </w:r>
            <w:r>
              <w:rPr>
                <w:spacing w:val="-2"/>
                <w:sz w:val="24"/>
              </w:rPr>
              <w:t>pustaka</w:t>
            </w:r>
            <w:r>
              <w:rPr>
                <w:sz w:val="24"/>
              </w:rPr>
              <w:tab/>
            </w:r>
            <w:r>
              <w:rPr>
                <w:spacing w:val="-4"/>
                <w:sz w:val="24"/>
              </w:rPr>
              <w:t xml:space="preserve">dan </w:t>
            </w:r>
            <w:r>
              <w:rPr>
                <w:sz w:val="24"/>
              </w:rPr>
              <w:t>menyiapkan</w:t>
            </w:r>
            <w:r>
              <w:rPr>
                <w:spacing w:val="-10"/>
                <w:sz w:val="24"/>
              </w:rPr>
              <w:t xml:space="preserve"> </w:t>
            </w:r>
            <w:r>
              <w:rPr>
                <w:sz w:val="24"/>
              </w:rPr>
              <w:t>draft</w:t>
            </w:r>
            <w:r>
              <w:rPr>
                <w:spacing w:val="-6"/>
                <w:sz w:val="24"/>
              </w:rPr>
              <w:t xml:space="preserve"> </w:t>
            </w:r>
            <w:r>
              <w:rPr>
                <w:spacing w:val="-2"/>
                <w:sz w:val="24"/>
              </w:rPr>
              <w:t>manuskrip</w:t>
            </w:r>
          </w:p>
        </w:tc>
      </w:tr>
      <w:tr w:rsidR="00336D28" w14:paraId="6F9AA7D2" w14:textId="77777777" w:rsidTr="00FE135D">
        <w:trPr>
          <w:trHeight w:val="273"/>
        </w:trPr>
        <w:tc>
          <w:tcPr>
            <w:tcW w:w="667" w:type="dxa"/>
          </w:tcPr>
          <w:p w14:paraId="0C25EE08" w14:textId="77777777" w:rsidR="00336D28" w:rsidRDefault="00336D28" w:rsidP="00FE135D">
            <w:pPr>
              <w:pStyle w:val="TableParagraph"/>
              <w:spacing w:line="254" w:lineRule="exact"/>
              <w:ind w:left="108"/>
              <w:rPr>
                <w:sz w:val="24"/>
              </w:rPr>
            </w:pPr>
            <w:r>
              <w:rPr>
                <w:spacing w:val="-5"/>
                <w:sz w:val="24"/>
              </w:rPr>
              <w:t>2.</w:t>
            </w:r>
          </w:p>
        </w:tc>
        <w:tc>
          <w:tcPr>
            <w:tcW w:w="1966" w:type="dxa"/>
          </w:tcPr>
          <w:p w14:paraId="26297256" w14:textId="77777777" w:rsidR="00336D28" w:rsidRDefault="00336D28" w:rsidP="00FE135D">
            <w:pPr>
              <w:pStyle w:val="TableParagraph"/>
              <w:spacing w:line="254" w:lineRule="exact"/>
              <w:ind w:left="115"/>
              <w:rPr>
                <w:sz w:val="24"/>
              </w:rPr>
            </w:pPr>
            <w:r>
              <w:rPr>
                <w:spacing w:val="-10"/>
                <w:sz w:val="24"/>
              </w:rPr>
              <w:t>…</w:t>
            </w:r>
          </w:p>
        </w:tc>
        <w:tc>
          <w:tcPr>
            <w:tcW w:w="1633" w:type="dxa"/>
          </w:tcPr>
          <w:p w14:paraId="1F142762" w14:textId="77777777" w:rsidR="00336D28" w:rsidRDefault="00336D28" w:rsidP="00FE135D">
            <w:pPr>
              <w:pStyle w:val="TableParagraph"/>
              <w:spacing w:line="254" w:lineRule="exact"/>
              <w:ind w:left="108"/>
              <w:rPr>
                <w:sz w:val="24"/>
              </w:rPr>
            </w:pPr>
            <w:r>
              <w:rPr>
                <w:spacing w:val="-10"/>
                <w:sz w:val="24"/>
              </w:rPr>
              <w:t>…</w:t>
            </w:r>
          </w:p>
        </w:tc>
        <w:tc>
          <w:tcPr>
            <w:tcW w:w="1541" w:type="dxa"/>
          </w:tcPr>
          <w:p w14:paraId="6337A1C8" w14:textId="77777777" w:rsidR="00336D28" w:rsidRDefault="00336D28" w:rsidP="00FE135D">
            <w:pPr>
              <w:pStyle w:val="TableParagraph"/>
              <w:spacing w:line="254" w:lineRule="exact"/>
              <w:ind w:left="108"/>
              <w:rPr>
                <w:sz w:val="24"/>
              </w:rPr>
            </w:pPr>
            <w:r>
              <w:rPr>
                <w:spacing w:val="-10"/>
                <w:sz w:val="24"/>
              </w:rPr>
              <w:t>…</w:t>
            </w:r>
          </w:p>
        </w:tc>
        <w:tc>
          <w:tcPr>
            <w:tcW w:w="2982" w:type="dxa"/>
          </w:tcPr>
          <w:p w14:paraId="684664EC" w14:textId="77777777" w:rsidR="00336D28" w:rsidRDefault="00336D28" w:rsidP="00FE135D">
            <w:pPr>
              <w:pStyle w:val="TableParagraph"/>
              <w:spacing w:line="254" w:lineRule="exact"/>
              <w:ind w:left="114"/>
              <w:rPr>
                <w:sz w:val="24"/>
              </w:rPr>
            </w:pPr>
            <w:r>
              <w:rPr>
                <w:spacing w:val="-10"/>
                <w:sz w:val="24"/>
              </w:rPr>
              <w:t>…</w:t>
            </w:r>
          </w:p>
        </w:tc>
      </w:tr>
      <w:tr w:rsidR="00336D28" w14:paraId="604488C9" w14:textId="77777777" w:rsidTr="00FE135D">
        <w:trPr>
          <w:trHeight w:val="1111"/>
        </w:trPr>
        <w:tc>
          <w:tcPr>
            <w:tcW w:w="667" w:type="dxa"/>
          </w:tcPr>
          <w:p w14:paraId="1B250752" w14:textId="77777777" w:rsidR="00336D28" w:rsidRDefault="00336D28" w:rsidP="00FE135D">
            <w:pPr>
              <w:pStyle w:val="TableParagraph"/>
              <w:spacing w:line="270" w:lineRule="exact"/>
              <w:ind w:left="108"/>
              <w:rPr>
                <w:sz w:val="24"/>
              </w:rPr>
            </w:pPr>
            <w:r>
              <w:rPr>
                <w:spacing w:val="-5"/>
                <w:sz w:val="24"/>
              </w:rPr>
              <w:t>3.</w:t>
            </w:r>
          </w:p>
        </w:tc>
        <w:tc>
          <w:tcPr>
            <w:tcW w:w="1966" w:type="dxa"/>
          </w:tcPr>
          <w:p w14:paraId="76969B25" w14:textId="77777777" w:rsidR="00336D28" w:rsidRDefault="00336D28" w:rsidP="00FE135D">
            <w:pPr>
              <w:pStyle w:val="TableParagraph"/>
              <w:ind w:left="115" w:right="641"/>
              <w:rPr>
                <w:sz w:val="24"/>
              </w:rPr>
            </w:pPr>
            <w:r>
              <w:rPr>
                <w:spacing w:val="-4"/>
                <w:sz w:val="24"/>
              </w:rPr>
              <w:t xml:space="preserve">Dosen </w:t>
            </w:r>
            <w:r>
              <w:rPr>
                <w:spacing w:val="-2"/>
                <w:sz w:val="24"/>
              </w:rPr>
              <w:t>Pendamping</w:t>
            </w:r>
          </w:p>
        </w:tc>
        <w:tc>
          <w:tcPr>
            <w:tcW w:w="1633" w:type="dxa"/>
          </w:tcPr>
          <w:p w14:paraId="0ACAC9CA" w14:textId="77777777" w:rsidR="00336D28" w:rsidRDefault="00336D28" w:rsidP="00FE135D">
            <w:pPr>
              <w:pStyle w:val="TableParagraph"/>
              <w:ind w:left="108" w:right="764"/>
              <w:rPr>
                <w:sz w:val="24"/>
              </w:rPr>
            </w:pPr>
            <w:r>
              <w:rPr>
                <w:spacing w:val="-2"/>
                <w:sz w:val="24"/>
              </w:rPr>
              <w:t>Penulis terakhir</w:t>
            </w:r>
          </w:p>
        </w:tc>
        <w:tc>
          <w:tcPr>
            <w:tcW w:w="1541" w:type="dxa"/>
          </w:tcPr>
          <w:p w14:paraId="20ABFADD" w14:textId="77777777" w:rsidR="00336D28" w:rsidRDefault="00336D28" w:rsidP="00FE135D">
            <w:pPr>
              <w:pStyle w:val="TableParagraph"/>
              <w:spacing w:line="270" w:lineRule="exact"/>
              <w:ind w:left="108"/>
              <w:rPr>
                <w:sz w:val="24"/>
              </w:rPr>
            </w:pPr>
            <w:r>
              <w:rPr>
                <w:spacing w:val="-2"/>
                <w:sz w:val="24"/>
              </w:rPr>
              <w:t>Kimia</w:t>
            </w:r>
          </w:p>
        </w:tc>
        <w:tc>
          <w:tcPr>
            <w:tcW w:w="2982" w:type="dxa"/>
          </w:tcPr>
          <w:p w14:paraId="00C3B7C5" w14:textId="77777777" w:rsidR="00336D28" w:rsidRDefault="00336D28" w:rsidP="00FE135D">
            <w:pPr>
              <w:pStyle w:val="TableParagraph"/>
              <w:tabs>
                <w:tab w:val="left" w:pos="1455"/>
                <w:tab w:val="left" w:pos="2256"/>
              </w:tabs>
              <w:ind w:left="114" w:right="96"/>
              <w:rPr>
                <w:sz w:val="24"/>
              </w:rPr>
            </w:pPr>
            <w:r>
              <w:rPr>
                <w:spacing w:val="-2"/>
                <w:sz w:val="24"/>
              </w:rPr>
              <w:t>Pengarah</w:t>
            </w:r>
            <w:r>
              <w:rPr>
                <w:sz w:val="24"/>
              </w:rPr>
              <w:tab/>
            </w:r>
            <w:r>
              <w:rPr>
                <w:spacing w:val="-4"/>
                <w:sz w:val="24"/>
              </w:rPr>
              <w:t>dan</w:t>
            </w:r>
            <w:r>
              <w:rPr>
                <w:sz w:val="24"/>
              </w:rPr>
              <w:tab/>
            </w:r>
            <w:r>
              <w:rPr>
                <w:spacing w:val="-2"/>
                <w:sz w:val="24"/>
              </w:rPr>
              <w:t>desain kegiatan</w:t>
            </w:r>
          </w:p>
          <w:p w14:paraId="6F6DBEFB" w14:textId="77777777" w:rsidR="00336D28" w:rsidRDefault="00336D28" w:rsidP="00FE135D">
            <w:pPr>
              <w:pStyle w:val="TableParagraph"/>
              <w:tabs>
                <w:tab w:val="left" w:pos="958"/>
                <w:tab w:val="left" w:pos="2377"/>
              </w:tabs>
              <w:spacing w:line="270" w:lineRule="atLeast"/>
              <w:ind w:left="114" w:right="100"/>
              <w:rPr>
                <w:sz w:val="24"/>
              </w:rPr>
            </w:pPr>
            <w:r>
              <w:rPr>
                <w:spacing w:val="-2"/>
                <w:sz w:val="24"/>
              </w:rPr>
              <w:t>serta</w:t>
            </w:r>
            <w:r>
              <w:rPr>
                <w:sz w:val="24"/>
              </w:rPr>
              <w:tab/>
            </w:r>
            <w:r>
              <w:rPr>
                <w:spacing w:val="-2"/>
                <w:sz w:val="24"/>
              </w:rPr>
              <w:t>penyelaras</w:t>
            </w:r>
            <w:r>
              <w:rPr>
                <w:sz w:val="24"/>
              </w:rPr>
              <w:tab/>
            </w:r>
            <w:r>
              <w:rPr>
                <w:spacing w:val="-4"/>
                <w:sz w:val="24"/>
              </w:rPr>
              <w:t xml:space="preserve">akhir </w:t>
            </w:r>
            <w:r>
              <w:rPr>
                <w:spacing w:val="-2"/>
                <w:sz w:val="24"/>
              </w:rPr>
              <w:t>manuskrip</w:t>
            </w:r>
          </w:p>
        </w:tc>
      </w:tr>
    </w:tbl>
    <w:p w14:paraId="1583F792" w14:textId="0F9E94A2" w:rsidR="00B110BA" w:rsidRPr="003D2A89" w:rsidRDefault="00B110BA" w:rsidP="00B110BA">
      <w:pPr>
        <w:spacing w:after="0" w:line="276" w:lineRule="auto"/>
        <w:rPr>
          <w:rFonts w:ascii="Times New Roman" w:eastAsia="Times New Roman" w:hAnsi="Times New Roman"/>
          <w:sz w:val="24"/>
          <w:szCs w:val="24"/>
        </w:rPr>
      </w:pPr>
    </w:p>
    <w:p w14:paraId="02BD53F1" w14:textId="77BCB36E" w:rsidR="00B110BA" w:rsidRPr="00E74497" w:rsidRDefault="00B110BA" w:rsidP="00B110BA">
      <w:pPr>
        <w:pBdr>
          <w:top w:val="nil"/>
          <w:left w:val="nil"/>
          <w:bottom w:val="nil"/>
          <w:right w:val="nil"/>
          <w:between w:val="nil"/>
        </w:pBdr>
        <w:tabs>
          <w:tab w:val="center" w:pos="4680"/>
          <w:tab w:val="right" w:pos="9360"/>
        </w:tabs>
        <w:spacing w:after="0" w:line="276" w:lineRule="auto"/>
        <w:rPr>
          <w:rFonts w:ascii="Times New Roman" w:eastAsia="Times New Roman" w:hAnsi="Times New Roman"/>
          <w:b/>
          <w:bCs/>
          <w:color w:val="000000"/>
          <w:sz w:val="24"/>
          <w:szCs w:val="24"/>
        </w:rPr>
      </w:pPr>
      <w:r w:rsidRPr="00E74497">
        <w:rPr>
          <w:rFonts w:ascii="Times New Roman" w:eastAsia="Times New Roman" w:hAnsi="Times New Roman"/>
          <w:b/>
          <w:bCs/>
          <w:color w:val="000000"/>
          <w:sz w:val="24"/>
          <w:szCs w:val="24"/>
        </w:rPr>
        <w:t xml:space="preserve">Lampiran </w:t>
      </w:r>
      <w:r w:rsidR="00F62642">
        <w:rPr>
          <w:rFonts w:ascii="Times New Roman" w:eastAsia="Times New Roman" w:hAnsi="Times New Roman"/>
          <w:b/>
          <w:bCs/>
          <w:color w:val="000000"/>
          <w:sz w:val="24"/>
          <w:szCs w:val="24"/>
        </w:rPr>
        <w:t>3</w:t>
      </w:r>
      <w:r w:rsidRPr="00E74497">
        <w:rPr>
          <w:rFonts w:ascii="Times New Roman" w:eastAsia="Times New Roman" w:hAnsi="Times New Roman"/>
          <w:b/>
          <w:bCs/>
          <w:color w:val="000000"/>
          <w:sz w:val="24"/>
          <w:szCs w:val="24"/>
        </w:rPr>
        <w:t xml:space="preserve">. Surat Pernyataan Ketua </w:t>
      </w:r>
      <w:r w:rsidRPr="00E74497">
        <w:rPr>
          <w:rFonts w:ascii="Times New Roman" w:eastAsia="Times New Roman" w:hAnsi="Times New Roman"/>
          <w:b/>
          <w:bCs/>
          <w:sz w:val="24"/>
          <w:szCs w:val="24"/>
        </w:rPr>
        <w:t xml:space="preserve">Tim Pengusul </w:t>
      </w:r>
    </w:p>
    <w:p w14:paraId="46617C25" w14:textId="0366C423" w:rsidR="00B110BA" w:rsidRPr="00E74497" w:rsidRDefault="00B110BA" w:rsidP="00E74497">
      <w:pPr>
        <w:pBdr>
          <w:top w:val="nil"/>
          <w:left w:val="nil"/>
          <w:bottom w:val="nil"/>
          <w:right w:val="nil"/>
          <w:between w:val="nil"/>
        </w:pBdr>
        <w:tabs>
          <w:tab w:val="center" w:pos="4680"/>
          <w:tab w:val="right" w:pos="9360"/>
        </w:tabs>
        <w:spacing w:line="276" w:lineRule="auto"/>
        <w:jc w:val="center"/>
        <w:rPr>
          <w:rFonts w:ascii="Times New Roman" w:eastAsia="Times New Roman" w:hAnsi="Times New Roman"/>
          <w:b/>
          <w:color w:val="000000"/>
          <w:sz w:val="24"/>
          <w:szCs w:val="24"/>
        </w:rPr>
      </w:pPr>
      <w:r w:rsidRPr="003D2A89">
        <w:rPr>
          <w:rFonts w:ascii="Times New Roman" w:eastAsia="Times New Roman" w:hAnsi="Times New Roman"/>
          <w:b/>
          <w:color w:val="000000"/>
          <w:sz w:val="24"/>
          <w:szCs w:val="24"/>
        </w:rPr>
        <w:t>SURAT PERNYATAAN KETUA TIM P</w:t>
      </w:r>
      <w:r w:rsidRPr="003D2A89">
        <w:rPr>
          <w:rFonts w:ascii="Times New Roman" w:eastAsia="Times New Roman" w:hAnsi="Times New Roman"/>
          <w:b/>
          <w:sz w:val="24"/>
          <w:szCs w:val="24"/>
        </w:rPr>
        <w:t>ENGUSUL</w:t>
      </w:r>
    </w:p>
    <w:p w14:paraId="24E47088" w14:textId="77777777" w:rsidR="00B110BA" w:rsidRPr="003D2A89" w:rsidRDefault="00B110BA" w:rsidP="00B110BA">
      <w:pPr>
        <w:widowControl w:val="0"/>
        <w:pBdr>
          <w:top w:val="single" w:sz="18" w:space="1" w:color="000000"/>
        </w:pBd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Yang bertanda tangan di bawah ini:</w:t>
      </w:r>
    </w:p>
    <w:p w14:paraId="6ABDEA1E" w14:textId="77777777" w:rsidR="00B110BA" w:rsidRPr="003D2A89" w:rsidRDefault="00B110BA" w:rsidP="00E74497">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Nama Ketua Tim </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12CB8380" w14:textId="77777777" w:rsidR="00B110BA" w:rsidRPr="003D2A89" w:rsidRDefault="00B110BA" w:rsidP="00E74497">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Nomor Induk Mahasiswa</w:t>
      </w:r>
      <w:r w:rsidRPr="003D2A89">
        <w:rPr>
          <w:rFonts w:ascii="Times New Roman" w:eastAsia="Times New Roman" w:hAnsi="Times New Roman"/>
          <w:sz w:val="24"/>
          <w:szCs w:val="24"/>
        </w:rPr>
        <w:tab/>
        <w:t>: ............................................................</w:t>
      </w:r>
    </w:p>
    <w:p w14:paraId="24808FFB" w14:textId="77777777" w:rsidR="00B110BA" w:rsidRPr="003D2A89" w:rsidRDefault="00B110BA" w:rsidP="00E74497">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Program Studi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732058C9" w14:textId="77777777" w:rsidR="00B110BA" w:rsidRPr="003D2A89" w:rsidRDefault="00B110BA" w:rsidP="00E74497">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Nama Dosen pendamping </w:t>
      </w:r>
      <w:r w:rsidRPr="003D2A89">
        <w:rPr>
          <w:rFonts w:ascii="Times New Roman" w:eastAsia="Times New Roman" w:hAnsi="Times New Roman"/>
          <w:sz w:val="24"/>
          <w:szCs w:val="24"/>
        </w:rPr>
        <w:tab/>
        <w:t>: ............................................................</w:t>
      </w:r>
    </w:p>
    <w:p w14:paraId="3AFB1799" w14:textId="77777777" w:rsidR="00B110BA" w:rsidRPr="003D2A89" w:rsidRDefault="00B110BA" w:rsidP="00E74497">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4DC516BB" w14:textId="77777777" w:rsidR="00B110BA" w:rsidRPr="003D2A89" w:rsidRDefault="00B110BA" w:rsidP="00E74497">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Judul Proposal PKM</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1D05EF15" w14:textId="77777777" w:rsidR="00B110BA" w:rsidRPr="003D2A89" w:rsidRDefault="00B110BA" w:rsidP="00B110BA">
      <w:pPr>
        <w:widowControl w:val="0"/>
        <w:spacing w:line="276" w:lineRule="auto"/>
        <w:rPr>
          <w:rFonts w:ascii="Times New Roman" w:eastAsia="Times New Roman" w:hAnsi="Times New Roman"/>
          <w:sz w:val="24"/>
          <w:szCs w:val="24"/>
        </w:rPr>
      </w:pPr>
    </w:p>
    <w:p w14:paraId="07B1C8BB" w14:textId="02EC1F83" w:rsidR="00B110BA" w:rsidRPr="003D2A89" w:rsidRDefault="00B110BA" w:rsidP="00E74497">
      <w:pPr>
        <w:widowControl w:val="0"/>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Dengan ini menyatakan bahwa proposal PKM-</w:t>
      </w:r>
      <w:r w:rsidR="00905334">
        <w:rPr>
          <w:rFonts w:ascii="Times New Roman" w:eastAsia="Times New Roman" w:hAnsi="Times New Roman"/>
          <w:sz w:val="24"/>
          <w:szCs w:val="24"/>
        </w:rPr>
        <w:t>A</w:t>
      </w:r>
      <w:r>
        <w:rPr>
          <w:rFonts w:ascii="Times New Roman" w:eastAsia="Times New Roman" w:hAnsi="Times New Roman"/>
          <w:sz w:val="24"/>
          <w:szCs w:val="24"/>
        </w:rPr>
        <w:t>I</w:t>
      </w:r>
      <w:r w:rsidRPr="003D2A89">
        <w:rPr>
          <w:rFonts w:ascii="Times New Roman" w:eastAsia="Times New Roman" w:hAnsi="Times New Roman"/>
          <w:sz w:val="24"/>
          <w:szCs w:val="24"/>
        </w:rPr>
        <w:t xml:space="preserve"> saya dengan judul yang diusulkan untuk tahun anggaran 2025 adalah:</w:t>
      </w:r>
    </w:p>
    <w:p w14:paraId="4A6E6814" w14:textId="77777777" w:rsidR="00B110BA" w:rsidRPr="003D2A89" w:rsidRDefault="00B110BA" w:rsidP="00E74497">
      <w:pPr>
        <w:widowControl w:val="0"/>
        <w:spacing w:after="0" w:line="276" w:lineRule="auto"/>
        <w:ind w:left="993" w:hanging="273"/>
        <w:jc w:val="both"/>
        <w:rPr>
          <w:rFonts w:ascii="Times New Roman" w:eastAsia="Times New Roman" w:hAnsi="Times New Roman"/>
          <w:sz w:val="24"/>
          <w:szCs w:val="24"/>
        </w:rPr>
      </w:pPr>
      <w:r w:rsidRPr="003D2A89">
        <w:rPr>
          <w:rFonts w:ascii="Times New Roman" w:eastAsia="Times New Roman" w:hAnsi="Times New Roman"/>
          <w:sz w:val="24"/>
          <w:szCs w:val="24"/>
        </w:rPr>
        <w:t>1) Asli karya mahasiswa dan belum pernah dibiayai oleh lembaga atau sumber dana lain.</w:t>
      </w:r>
    </w:p>
    <w:p w14:paraId="089B9F4F" w14:textId="019379B9" w:rsidR="00B110BA" w:rsidRPr="00E35B32" w:rsidRDefault="00B110BA" w:rsidP="00E74497">
      <w:pPr>
        <w:widowControl w:val="0"/>
        <w:spacing w:after="0" w:line="276" w:lineRule="auto"/>
        <w:ind w:left="993" w:hanging="273"/>
        <w:jc w:val="both"/>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2) Penggunaan kecerdasan buatan/artificial intelligence (AI) mengikuti    syarat dan ketentuan yang berlaku sesuai dengan Panduan GenAI Belmawa (</w:t>
      </w:r>
      <w:hyperlink r:id="rId8" w:history="1">
        <w:r w:rsidRPr="00A61A1B">
          <w:rPr>
            <w:rStyle w:val="Hyperlink"/>
            <w:rFonts w:ascii="Times New Roman" w:eastAsia="Times New Roman" w:hAnsi="Times New Roman"/>
            <w:sz w:val="24"/>
            <w:szCs w:val="24"/>
            <w:lang w:val="da-DK"/>
          </w:rPr>
          <w:t>https://s.id/PanduanGenAI</w:t>
        </w:r>
      </w:hyperlink>
      <w:r w:rsidRPr="00E35B32">
        <w:rPr>
          <w:rFonts w:ascii="Times New Roman" w:eastAsia="Times New Roman" w:hAnsi="Times New Roman"/>
          <w:sz w:val="24"/>
          <w:szCs w:val="24"/>
          <w:lang w:val="da-DK"/>
        </w:rPr>
        <w:t xml:space="preserve"> )</w:t>
      </w:r>
    </w:p>
    <w:p w14:paraId="744B4C22" w14:textId="77777777" w:rsidR="00A61A1B" w:rsidRDefault="00A61A1B" w:rsidP="00B110BA">
      <w:pPr>
        <w:widowControl w:val="0"/>
        <w:spacing w:line="276" w:lineRule="auto"/>
        <w:jc w:val="both"/>
        <w:rPr>
          <w:rFonts w:ascii="Times New Roman" w:eastAsia="Times New Roman" w:hAnsi="Times New Roman"/>
          <w:sz w:val="24"/>
          <w:szCs w:val="24"/>
          <w:lang w:val="da-DK"/>
        </w:rPr>
      </w:pPr>
    </w:p>
    <w:p w14:paraId="61820CB2" w14:textId="6EA969C3" w:rsidR="00B110BA" w:rsidRDefault="00B110BA" w:rsidP="00B110BA">
      <w:pPr>
        <w:widowControl w:val="0"/>
        <w:spacing w:line="276" w:lineRule="auto"/>
        <w:jc w:val="both"/>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Bilamana dikemudian hari ditemukan ketidaksesuaian dengan pernyataan ini, maka saya bersedia dituntut dan diproses sesuai dengan ketentuan yang berlaku dan mengembalikan seluruh biaya yang sudah diterima ke kas negara.</w:t>
      </w:r>
    </w:p>
    <w:p w14:paraId="1F3AEBE1" w14:textId="3FEDDF02" w:rsidR="00E74497" w:rsidRPr="00E35B32" w:rsidRDefault="00E74497" w:rsidP="00B110BA">
      <w:pPr>
        <w:widowControl w:val="0"/>
        <w:spacing w:line="276" w:lineRule="auto"/>
        <w:jc w:val="both"/>
        <w:rPr>
          <w:rFonts w:ascii="Times New Roman" w:eastAsia="Times New Roman" w:hAnsi="Times New Roman"/>
          <w:sz w:val="24"/>
          <w:szCs w:val="24"/>
          <w:lang w:val="da-DK"/>
        </w:rPr>
      </w:pPr>
      <w:r w:rsidRPr="00E74497">
        <w:rPr>
          <w:rFonts w:ascii="Times New Roman" w:eastAsia="Times New Roman" w:hAnsi="Times New Roman"/>
          <w:sz w:val="24"/>
          <w:szCs w:val="24"/>
          <w:lang w:val="da-DK"/>
        </w:rPr>
        <w:t>Demikian pernyataan ini dibuat dengan sesungguhnya dan dengan sebenar-benarnya.</w:t>
      </w:r>
    </w:p>
    <w:p w14:paraId="5F0081E2" w14:textId="68F9CE28" w:rsidR="00B110BA" w:rsidRPr="00E35B32" w:rsidRDefault="00E74497" w:rsidP="00E74497">
      <w:pPr>
        <w:widowControl w:val="0"/>
        <w:spacing w:after="0" w:line="276" w:lineRule="auto"/>
        <w:ind w:left="5040" w:right="480"/>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     </w:t>
      </w:r>
      <w:r w:rsidR="00B110BA" w:rsidRPr="00E35B32">
        <w:rPr>
          <w:rFonts w:ascii="Times New Roman" w:eastAsia="Times New Roman" w:hAnsi="Times New Roman"/>
          <w:sz w:val="24"/>
          <w:szCs w:val="24"/>
          <w:lang w:val="da-DK"/>
        </w:rPr>
        <w:t>Kota, Tanggal-Bulan-Tahun</w:t>
      </w:r>
    </w:p>
    <w:p w14:paraId="2300B02D" w14:textId="4D945FAD" w:rsidR="00B110BA" w:rsidRPr="00E35B32" w:rsidRDefault="00B110BA" w:rsidP="00A61A1B">
      <w:pPr>
        <w:widowControl w:val="0"/>
        <w:spacing w:line="276" w:lineRule="auto"/>
        <w:ind w:left="5040" w:firstLine="720"/>
        <w:rPr>
          <w:rFonts w:ascii="Times New Roman" w:eastAsia="Times New Roman" w:hAnsi="Times New Roman"/>
          <w:sz w:val="24"/>
          <w:szCs w:val="24"/>
          <w:lang w:val="da-DK"/>
        </w:rPr>
      </w:pPr>
      <w:r w:rsidRPr="00E35B32">
        <w:rPr>
          <w:rFonts w:ascii="Times New Roman" w:eastAsia="Times New Roman" w:hAnsi="Times New Roman"/>
          <w:sz w:val="24"/>
          <w:szCs w:val="24"/>
          <w:lang w:val="da-DK"/>
        </w:rPr>
        <w:lastRenderedPageBreak/>
        <w:t>Yang menyatak</w:t>
      </w:r>
      <w:r w:rsidR="00A61A1B">
        <w:rPr>
          <w:rFonts w:ascii="Times New Roman" w:eastAsia="Times New Roman" w:hAnsi="Times New Roman"/>
          <w:sz w:val="24"/>
          <w:szCs w:val="24"/>
          <w:lang w:val="da-DK"/>
        </w:rPr>
        <w:t>an,</w:t>
      </w:r>
    </w:p>
    <w:p w14:paraId="6C738377" w14:textId="77777777" w:rsidR="00B110BA" w:rsidRPr="00A61A1B" w:rsidRDefault="00B110BA" w:rsidP="00A61A1B">
      <w:pPr>
        <w:widowControl w:val="0"/>
        <w:spacing w:after="0" w:line="276" w:lineRule="auto"/>
        <w:ind w:left="5387"/>
        <w:rPr>
          <w:rFonts w:ascii="Times New Roman" w:eastAsia="Times New Roman" w:hAnsi="Times New Roman"/>
          <w:b/>
          <w:bCs/>
          <w:sz w:val="24"/>
          <w:szCs w:val="24"/>
        </w:rPr>
      </w:pPr>
      <w:r w:rsidRPr="00A61A1B">
        <w:rPr>
          <w:rFonts w:ascii="Times New Roman" w:eastAsia="Times New Roman" w:hAnsi="Times New Roman"/>
          <w:b/>
          <w:bCs/>
          <w:sz w:val="24"/>
          <w:szCs w:val="24"/>
        </w:rPr>
        <w:t>Materai senilai Rp10.000</w:t>
      </w:r>
    </w:p>
    <w:p w14:paraId="3091DB87" w14:textId="0187CFB5" w:rsidR="00B110BA" w:rsidRPr="003D2A89" w:rsidRDefault="00B110BA" w:rsidP="00A61A1B">
      <w:pPr>
        <w:widowControl w:val="0"/>
        <w:spacing w:line="276" w:lineRule="auto"/>
        <w:ind w:left="5103"/>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2CD7358A" w14:textId="77777777" w:rsidR="00A61A1B" w:rsidRDefault="00B110BA" w:rsidP="00A61A1B">
      <w:pPr>
        <w:widowControl w:val="0"/>
        <w:spacing w:after="0" w:line="276" w:lineRule="auto"/>
        <w:ind w:left="5040" w:firstLine="720"/>
        <w:rPr>
          <w:rFonts w:ascii="Times New Roman" w:eastAsia="Times New Roman" w:hAnsi="Times New Roman"/>
          <w:sz w:val="24"/>
          <w:szCs w:val="24"/>
        </w:rPr>
      </w:pPr>
      <w:r w:rsidRPr="003D2A89">
        <w:rPr>
          <w:rFonts w:ascii="Times New Roman" w:eastAsia="Times New Roman" w:hAnsi="Times New Roman"/>
          <w:sz w:val="24"/>
          <w:szCs w:val="24"/>
        </w:rPr>
        <w:t>(</w:t>
      </w:r>
      <w:r w:rsidRPr="00A61A1B">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11233788" w14:textId="5F687B57" w:rsidR="00B110BA" w:rsidRPr="003D2A89" w:rsidRDefault="00A61A1B" w:rsidP="00A61A1B">
      <w:pPr>
        <w:widowControl w:val="0"/>
        <w:spacing w:after="0" w:line="276" w:lineRule="auto"/>
        <w:ind w:left="5760"/>
        <w:rPr>
          <w:rFonts w:ascii="Times New Roman" w:eastAsia="Times New Roman" w:hAnsi="Times New Roman"/>
          <w:sz w:val="24"/>
          <w:szCs w:val="24"/>
        </w:rPr>
      </w:pPr>
      <w:r>
        <w:rPr>
          <w:rFonts w:ascii="Times New Roman" w:eastAsia="Times New Roman" w:hAnsi="Times New Roman"/>
          <w:sz w:val="24"/>
          <w:szCs w:val="24"/>
        </w:rPr>
        <w:t xml:space="preserve">       </w:t>
      </w:r>
      <w:r w:rsidR="00B110BA" w:rsidRPr="003D2A89">
        <w:rPr>
          <w:rFonts w:ascii="Times New Roman" w:eastAsia="Times New Roman" w:hAnsi="Times New Roman"/>
          <w:sz w:val="24"/>
          <w:szCs w:val="24"/>
        </w:rPr>
        <w:t>NIM.</w:t>
      </w:r>
    </w:p>
    <w:p w14:paraId="0F16228B" w14:textId="77777777" w:rsidR="00B110BA" w:rsidRPr="003D2A89" w:rsidRDefault="00B110BA" w:rsidP="00B110BA">
      <w:pPr>
        <w:widowControl w:val="0"/>
        <w:spacing w:line="276" w:lineRule="auto"/>
        <w:rPr>
          <w:rFonts w:ascii="Times New Roman" w:eastAsia="Times New Roman" w:hAnsi="Times New Roman"/>
          <w:sz w:val="24"/>
          <w:szCs w:val="24"/>
        </w:rPr>
      </w:pPr>
    </w:p>
    <w:p w14:paraId="5F37E292" w14:textId="77777777" w:rsidR="00B110BA" w:rsidRPr="003D2A89" w:rsidRDefault="00B110BA" w:rsidP="00A61A1B">
      <w:pPr>
        <w:widowControl w:val="0"/>
        <w:spacing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highlight w:val="yellow"/>
        </w:rPr>
        <w:t>Catatan: Setelah diisi dan diberi tanda tangan basah, satu halaman penuh yang ada tanda tangannya dipindai atau difoto dengan rapi. Jika ada tandatangan hasil pemotongan lokal,maka proposal tersebut TIDAK LOLOS tahap 1.</w:t>
      </w:r>
    </w:p>
    <w:p w14:paraId="7DFBDE17" w14:textId="77777777" w:rsidR="00B110BA" w:rsidRPr="003D2A89" w:rsidRDefault="00B110BA" w:rsidP="00B110BA">
      <w:pPr>
        <w:widowControl w:val="0"/>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 </w:t>
      </w:r>
    </w:p>
    <w:p w14:paraId="23E7BD9D" w14:textId="15042F4D" w:rsidR="00A61A1B" w:rsidRDefault="00A61A1B" w:rsidP="00B110BA">
      <w:pPr>
        <w:widowControl w:val="0"/>
        <w:spacing w:after="0" w:line="276" w:lineRule="auto"/>
        <w:jc w:val="both"/>
        <w:rPr>
          <w:rFonts w:ascii="Times New Roman" w:hAnsi="Times New Roman"/>
          <w:b/>
          <w:bCs/>
          <w:sz w:val="24"/>
          <w:szCs w:val="24"/>
        </w:rPr>
      </w:pPr>
      <w:bookmarkStart w:id="2" w:name="_heading=h.30j0zll" w:colFirst="0" w:colLast="0"/>
      <w:bookmarkEnd w:id="2"/>
      <w:r>
        <w:rPr>
          <w:rFonts w:ascii="Times New Roman" w:hAnsi="Times New Roman"/>
          <w:b/>
          <w:bCs/>
          <w:sz w:val="24"/>
          <w:szCs w:val="24"/>
        </w:rPr>
        <w:t xml:space="preserve">Lampiran </w:t>
      </w:r>
      <w:r w:rsidR="00336D28">
        <w:rPr>
          <w:rFonts w:ascii="Times New Roman" w:hAnsi="Times New Roman"/>
          <w:b/>
          <w:bCs/>
          <w:sz w:val="24"/>
          <w:szCs w:val="24"/>
        </w:rPr>
        <w:t>4</w:t>
      </w:r>
      <w:r>
        <w:rPr>
          <w:rFonts w:ascii="Times New Roman" w:hAnsi="Times New Roman"/>
          <w:b/>
          <w:bCs/>
          <w:sz w:val="24"/>
          <w:szCs w:val="24"/>
        </w:rPr>
        <w:t>. Pernyataan Sumber Tulisan</w:t>
      </w:r>
    </w:p>
    <w:p w14:paraId="317AF910" w14:textId="2F6E403F" w:rsidR="00A61A1B" w:rsidRPr="00A61A1B" w:rsidRDefault="00A61A1B" w:rsidP="00A61A1B">
      <w:pPr>
        <w:pBdr>
          <w:top w:val="nil"/>
          <w:left w:val="nil"/>
          <w:bottom w:val="nil"/>
          <w:right w:val="nil"/>
          <w:between w:val="nil"/>
        </w:pBdr>
        <w:tabs>
          <w:tab w:val="center" w:pos="4680"/>
          <w:tab w:val="right" w:pos="9360"/>
        </w:tabs>
        <w:spacing w:line="276" w:lineRule="auto"/>
        <w:jc w:val="center"/>
        <w:rPr>
          <w:rFonts w:ascii="Times New Roman" w:eastAsia="Times New Roman" w:hAnsi="Times New Roman"/>
          <w:b/>
          <w:bCs/>
          <w:color w:val="000000"/>
          <w:sz w:val="24"/>
          <w:szCs w:val="24"/>
        </w:rPr>
      </w:pPr>
      <w:r w:rsidRPr="00A61A1B">
        <w:rPr>
          <w:rFonts w:ascii="Times New Roman" w:hAnsi="Times New Roman"/>
          <w:b/>
          <w:bCs/>
          <w:sz w:val="24"/>
          <w:szCs w:val="24"/>
        </w:rPr>
        <w:t>SURAT PERNYATAAN SUMBER TULISAN PKM-AI</w:t>
      </w:r>
      <w:r w:rsidRPr="00A61A1B">
        <w:rPr>
          <w:rFonts w:ascii="Times New Roman" w:eastAsia="Times New Roman" w:hAnsi="Times New Roman"/>
          <w:b/>
          <w:bCs/>
          <w:color w:val="000000"/>
          <w:sz w:val="24"/>
          <w:szCs w:val="24"/>
        </w:rPr>
        <w:t xml:space="preserve"> </w:t>
      </w:r>
    </w:p>
    <w:p w14:paraId="30EDF8F1" w14:textId="77777777" w:rsidR="00A61A1B" w:rsidRDefault="00A61A1B" w:rsidP="00A61A1B">
      <w:pPr>
        <w:widowControl w:val="0"/>
        <w:pBdr>
          <w:top w:val="single" w:sz="18" w:space="1" w:color="000000"/>
        </w:pBdr>
        <w:spacing w:before="240" w:line="276" w:lineRule="auto"/>
        <w:jc w:val="both"/>
        <w:rPr>
          <w:rFonts w:ascii="Times New Roman" w:eastAsia="Times New Roman" w:hAnsi="Times New Roman"/>
          <w:sz w:val="24"/>
          <w:szCs w:val="24"/>
        </w:rPr>
      </w:pPr>
    </w:p>
    <w:p w14:paraId="55B1A477" w14:textId="1BB2AEF0" w:rsidR="00A61A1B" w:rsidRDefault="00A61A1B" w:rsidP="00A61A1B">
      <w:pPr>
        <w:widowControl w:val="0"/>
        <w:pBdr>
          <w:top w:val="single" w:sz="18" w:space="1" w:color="000000"/>
        </w:pBdr>
        <w:spacing w:before="240" w:line="276" w:lineRule="auto"/>
        <w:jc w:val="both"/>
        <w:rPr>
          <w:rFonts w:ascii="Times New Roman" w:eastAsia="Times New Roman" w:hAnsi="Times New Roman"/>
          <w:sz w:val="24"/>
          <w:szCs w:val="24"/>
        </w:rPr>
      </w:pPr>
      <w:r w:rsidRPr="00A61A1B">
        <w:rPr>
          <w:rFonts w:ascii="Times New Roman" w:eastAsia="Times New Roman" w:hAnsi="Times New Roman"/>
          <w:sz w:val="24"/>
          <w:szCs w:val="24"/>
        </w:rPr>
        <w:t>Saya yang menandatangani Surat Pernyataan ini:</w:t>
      </w:r>
    </w:p>
    <w:p w14:paraId="7652503F" w14:textId="1D8E9F2D" w:rsidR="00A61A1B" w:rsidRDefault="00A61A1B" w:rsidP="00A61A1B">
      <w:pPr>
        <w:widowControl w:val="0"/>
        <w:pBdr>
          <w:top w:val="single" w:sz="18" w:space="1" w:color="000000"/>
        </w:pBdr>
        <w:spacing w:after="0"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rPr>
        <w:t>Nama Ketua Tim</w:t>
      </w:r>
      <w:r>
        <w:rPr>
          <w:rFonts w:ascii="Times New Roman" w:eastAsia="Times New Roman" w:hAnsi="Times New Roman"/>
          <w:sz w:val="24"/>
          <w:szCs w:val="24"/>
        </w:rPr>
        <w:tab/>
      </w:r>
      <w:r>
        <w:rPr>
          <w:rFonts w:ascii="Times New Roman" w:eastAsia="Times New Roman" w:hAnsi="Times New Roman"/>
          <w:sz w:val="24"/>
          <w:szCs w:val="24"/>
        </w:rPr>
        <w:tab/>
      </w:r>
      <w:r w:rsidRPr="00A61A1B">
        <w:rPr>
          <w:rFonts w:ascii="Times New Roman" w:eastAsia="Times New Roman" w:hAnsi="Times New Roman"/>
          <w:sz w:val="24"/>
          <w:szCs w:val="24"/>
        </w:rPr>
        <w:t>: ............................................................</w:t>
      </w:r>
    </w:p>
    <w:p w14:paraId="0AC8B78A" w14:textId="7491EF1A" w:rsidR="00A61A1B" w:rsidRPr="00A61A1B" w:rsidRDefault="00A61A1B" w:rsidP="00A61A1B">
      <w:pPr>
        <w:widowControl w:val="0"/>
        <w:pBdr>
          <w:top w:val="single" w:sz="18" w:space="1" w:color="000000"/>
        </w:pBdr>
        <w:spacing w:after="0"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rPr>
        <w:t xml:space="preserve">Nomor Induk Mahasiswa </w:t>
      </w:r>
      <w:r>
        <w:rPr>
          <w:rFonts w:ascii="Times New Roman" w:eastAsia="Times New Roman" w:hAnsi="Times New Roman"/>
          <w:sz w:val="24"/>
          <w:szCs w:val="24"/>
        </w:rPr>
        <w:tab/>
      </w:r>
      <w:r w:rsidRPr="00A61A1B">
        <w:rPr>
          <w:rFonts w:ascii="Times New Roman" w:eastAsia="Times New Roman" w:hAnsi="Times New Roman"/>
          <w:sz w:val="24"/>
          <w:szCs w:val="24"/>
        </w:rPr>
        <w:t>: ............................................................</w:t>
      </w:r>
    </w:p>
    <w:p w14:paraId="5135D4BE" w14:textId="758E5241" w:rsidR="00A61A1B" w:rsidRPr="00A61A1B" w:rsidRDefault="00A61A1B" w:rsidP="00A61A1B">
      <w:pPr>
        <w:widowControl w:val="0"/>
        <w:pBdr>
          <w:top w:val="single" w:sz="18" w:space="1" w:color="000000"/>
        </w:pBdr>
        <w:spacing w:after="0"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rPr>
        <w:t xml:space="preserve">Program Studi </w:t>
      </w:r>
      <w:r>
        <w:rPr>
          <w:rFonts w:ascii="Times New Roman" w:eastAsia="Times New Roman" w:hAnsi="Times New Roman"/>
          <w:sz w:val="24"/>
          <w:szCs w:val="24"/>
        </w:rPr>
        <w:tab/>
      </w:r>
      <w:r>
        <w:rPr>
          <w:rFonts w:ascii="Times New Roman" w:eastAsia="Times New Roman" w:hAnsi="Times New Roman"/>
          <w:sz w:val="24"/>
          <w:szCs w:val="24"/>
        </w:rPr>
        <w:tab/>
      </w:r>
      <w:r w:rsidRPr="00A61A1B">
        <w:rPr>
          <w:rFonts w:ascii="Times New Roman" w:eastAsia="Times New Roman" w:hAnsi="Times New Roman"/>
          <w:sz w:val="24"/>
          <w:szCs w:val="24"/>
        </w:rPr>
        <w:t>: ............................................................</w:t>
      </w:r>
    </w:p>
    <w:p w14:paraId="192F4BED" w14:textId="6FF66BCA" w:rsidR="00A61A1B" w:rsidRPr="00A61A1B" w:rsidRDefault="00A61A1B" w:rsidP="00A61A1B">
      <w:pPr>
        <w:widowControl w:val="0"/>
        <w:pBdr>
          <w:top w:val="single" w:sz="18" w:space="1" w:color="000000"/>
        </w:pBdr>
        <w:spacing w:after="0"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rPr>
        <w:t xml:space="preserve">Nama Dosen pendamping </w:t>
      </w:r>
      <w:r>
        <w:rPr>
          <w:rFonts w:ascii="Times New Roman" w:eastAsia="Times New Roman" w:hAnsi="Times New Roman"/>
          <w:sz w:val="24"/>
          <w:szCs w:val="24"/>
        </w:rPr>
        <w:tab/>
      </w:r>
      <w:r w:rsidRPr="00A61A1B">
        <w:rPr>
          <w:rFonts w:ascii="Times New Roman" w:eastAsia="Times New Roman" w:hAnsi="Times New Roman"/>
          <w:sz w:val="24"/>
          <w:szCs w:val="24"/>
        </w:rPr>
        <w:t>: ............................................................</w:t>
      </w:r>
    </w:p>
    <w:p w14:paraId="616B78EC" w14:textId="0FBDA9D0" w:rsidR="00A61A1B" w:rsidRPr="003D2A89" w:rsidRDefault="00A61A1B" w:rsidP="00A61A1B">
      <w:pPr>
        <w:widowControl w:val="0"/>
        <w:pBdr>
          <w:top w:val="single" w:sz="18" w:space="1" w:color="000000"/>
        </w:pBdr>
        <w:spacing w:after="0"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rPr>
        <w:t xml:space="preserve">Perguruan Tinggi </w:t>
      </w:r>
      <w:r>
        <w:rPr>
          <w:rFonts w:ascii="Times New Roman" w:eastAsia="Times New Roman" w:hAnsi="Times New Roman"/>
          <w:sz w:val="24"/>
          <w:szCs w:val="24"/>
        </w:rPr>
        <w:tab/>
      </w:r>
      <w:r>
        <w:rPr>
          <w:rFonts w:ascii="Times New Roman" w:eastAsia="Times New Roman" w:hAnsi="Times New Roman"/>
          <w:sz w:val="24"/>
          <w:szCs w:val="24"/>
        </w:rPr>
        <w:tab/>
      </w:r>
      <w:r w:rsidRPr="00A61A1B">
        <w:rPr>
          <w:rFonts w:ascii="Times New Roman" w:eastAsia="Times New Roman" w:hAnsi="Times New Roman"/>
          <w:sz w:val="24"/>
          <w:szCs w:val="24"/>
        </w:rPr>
        <w:t>: ............................................................</w:t>
      </w:r>
    </w:p>
    <w:p w14:paraId="616CAF29" w14:textId="1AFF5847" w:rsidR="00B110BA" w:rsidRPr="00A61A1B" w:rsidRDefault="00B110BA" w:rsidP="00A61A1B">
      <w:pPr>
        <w:widowControl w:val="0"/>
        <w:spacing w:after="0" w:line="276" w:lineRule="auto"/>
        <w:jc w:val="center"/>
        <w:rPr>
          <w:rFonts w:ascii="Times New Roman" w:eastAsia="Times New Roman" w:hAnsi="Times New Roman"/>
          <w:sz w:val="24"/>
          <w:szCs w:val="24"/>
        </w:rPr>
      </w:pPr>
    </w:p>
    <w:p w14:paraId="4000B792" w14:textId="77777777" w:rsidR="00F75068" w:rsidRDefault="00A61A1B" w:rsidP="00F75068">
      <w:pPr>
        <w:pStyle w:val="ListParagraph"/>
        <w:widowControl w:val="0"/>
        <w:numPr>
          <w:ilvl w:val="0"/>
          <w:numId w:val="6"/>
        </w:numPr>
        <w:spacing w:after="0" w:line="276" w:lineRule="auto"/>
        <w:ind w:left="426"/>
        <w:jc w:val="both"/>
        <w:rPr>
          <w:rFonts w:ascii="Times New Roman" w:eastAsia="Times New Roman" w:hAnsi="Times New Roman"/>
          <w:sz w:val="24"/>
          <w:szCs w:val="24"/>
        </w:rPr>
      </w:pPr>
      <w:r w:rsidRPr="00A61A1B">
        <w:rPr>
          <w:rFonts w:ascii="Times New Roman" w:eastAsia="Times New Roman" w:hAnsi="Times New Roman"/>
          <w:sz w:val="24"/>
          <w:szCs w:val="24"/>
        </w:rPr>
        <w:t>Menyatakan bahwa PKM-AI yang saya tuliskan bersama anggota tim lainnya bena</w:t>
      </w:r>
      <w:r w:rsidR="00F75068">
        <w:rPr>
          <w:rFonts w:ascii="Times New Roman" w:eastAsia="Times New Roman" w:hAnsi="Times New Roman"/>
          <w:sz w:val="24"/>
          <w:szCs w:val="24"/>
        </w:rPr>
        <w:t xml:space="preserve">r  </w:t>
      </w:r>
      <w:r w:rsidRPr="00F75068">
        <w:rPr>
          <w:rFonts w:ascii="Times New Roman" w:eastAsia="Times New Roman" w:hAnsi="Times New Roman"/>
          <w:sz w:val="24"/>
          <w:szCs w:val="24"/>
        </w:rPr>
        <w:t>bersumber dari kegiatan yang telah dilakukan:</w:t>
      </w:r>
    </w:p>
    <w:p w14:paraId="390AA061" w14:textId="77777777" w:rsidR="00F75068" w:rsidRDefault="00A61A1B" w:rsidP="00F75068">
      <w:pPr>
        <w:pStyle w:val="ListParagraph"/>
        <w:widowControl w:val="0"/>
        <w:numPr>
          <w:ilvl w:val="0"/>
          <w:numId w:val="6"/>
        </w:numPr>
        <w:spacing w:after="0" w:line="276" w:lineRule="auto"/>
        <w:ind w:left="426"/>
        <w:jc w:val="both"/>
        <w:rPr>
          <w:rFonts w:ascii="Times New Roman" w:eastAsia="Times New Roman" w:hAnsi="Times New Roman"/>
          <w:sz w:val="24"/>
          <w:szCs w:val="24"/>
        </w:rPr>
      </w:pPr>
      <w:r w:rsidRPr="00F75068">
        <w:rPr>
          <w:rFonts w:ascii="Times New Roman" w:eastAsia="Times New Roman" w:hAnsi="Times New Roman"/>
          <w:sz w:val="24"/>
          <w:szCs w:val="24"/>
        </w:rPr>
        <w:t>Sumber tulisan dari hasil kegiatan yang telah dilakukan berkelompok oleh tim penulis, yaitu: ................................................</w:t>
      </w:r>
    </w:p>
    <w:p w14:paraId="10FA223D" w14:textId="77777777" w:rsidR="00F75068" w:rsidRDefault="00A61A1B" w:rsidP="00F75068">
      <w:pPr>
        <w:pStyle w:val="ListParagraph"/>
        <w:widowControl w:val="0"/>
        <w:numPr>
          <w:ilvl w:val="0"/>
          <w:numId w:val="7"/>
        </w:numPr>
        <w:spacing w:after="0" w:line="276" w:lineRule="auto"/>
        <w:ind w:left="851"/>
        <w:jc w:val="both"/>
        <w:rPr>
          <w:rFonts w:ascii="Times New Roman" w:eastAsia="Times New Roman" w:hAnsi="Times New Roman"/>
          <w:sz w:val="24"/>
          <w:szCs w:val="24"/>
        </w:rPr>
      </w:pPr>
      <w:r w:rsidRPr="00F75068">
        <w:rPr>
          <w:rFonts w:ascii="Times New Roman" w:eastAsia="Times New Roman" w:hAnsi="Times New Roman"/>
          <w:sz w:val="24"/>
          <w:szCs w:val="24"/>
        </w:rPr>
        <w:t>Topik Kegiatan: .............................................</w:t>
      </w:r>
    </w:p>
    <w:p w14:paraId="50A75202" w14:textId="77777777" w:rsidR="00F75068" w:rsidRDefault="00A61A1B" w:rsidP="00F75068">
      <w:pPr>
        <w:pStyle w:val="ListParagraph"/>
        <w:widowControl w:val="0"/>
        <w:numPr>
          <w:ilvl w:val="0"/>
          <w:numId w:val="7"/>
        </w:numPr>
        <w:spacing w:after="0" w:line="276" w:lineRule="auto"/>
        <w:ind w:left="851"/>
        <w:jc w:val="both"/>
        <w:rPr>
          <w:rFonts w:ascii="Times New Roman" w:eastAsia="Times New Roman" w:hAnsi="Times New Roman"/>
          <w:sz w:val="24"/>
          <w:szCs w:val="24"/>
        </w:rPr>
      </w:pPr>
      <w:r w:rsidRPr="00F75068">
        <w:rPr>
          <w:rFonts w:ascii="Times New Roman" w:eastAsia="Times New Roman" w:hAnsi="Times New Roman"/>
          <w:sz w:val="24"/>
          <w:szCs w:val="24"/>
        </w:rPr>
        <w:t>Tahun dan Tempat Pelaksanaan: ..........................</w:t>
      </w:r>
    </w:p>
    <w:p w14:paraId="45FA9F92" w14:textId="588BFDCC" w:rsidR="00A61A1B" w:rsidRPr="00F75068" w:rsidRDefault="00A61A1B" w:rsidP="00F75068">
      <w:pPr>
        <w:pStyle w:val="ListParagraph"/>
        <w:widowControl w:val="0"/>
        <w:numPr>
          <w:ilvl w:val="0"/>
          <w:numId w:val="6"/>
        </w:numPr>
        <w:spacing w:after="0" w:line="276" w:lineRule="auto"/>
        <w:ind w:left="426"/>
        <w:jc w:val="both"/>
        <w:rPr>
          <w:rFonts w:ascii="Times New Roman" w:eastAsia="Times New Roman" w:hAnsi="Times New Roman"/>
          <w:sz w:val="24"/>
          <w:szCs w:val="24"/>
        </w:rPr>
      </w:pPr>
      <w:r w:rsidRPr="00F75068">
        <w:rPr>
          <w:rFonts w:ascii="Times New Roman" w:eastAsia="Times New Roman" w:hAnsi="Times New Roman"/>
          <w:sz w:val="24"/>
          <w:szCs w:val="24"/>
        </w:rPr>
        <w:t>Naskah ini belum pernah diterbitkan/dipublikasikan dalam bentuk prosiding maupun jurnal</w:t>
      </w:r>
      <w:r w:rsidR="00F75068">
        <w:rPr>
          <w:rFonts w:ascii="Times New Roman" w:eastAsia="Times New Roman" w:hAnsi="Times New Roman"/>
          <w:sz w:val="24"/>
          <w:szCs w:val="24"/>
        </w:rPr>
        <w:t xml:space="preserve"> </w:t>
      </w:r>
      <w:r w:rsidRPr="00F75068">
        <w:rPr>
          <w:rFonts w:ascii="Times New Roman" w:eastAsia="Times New Roman" w:hAnsi="Times New Roman"/>
          <w:sz w:val="24"/>
          <w:szCs w:val="24"/>
        </w:rPr>
        <w:t>sebelumnya dan diikutkan dalam kompetisi.</w:t>
      </w:r>
    </w:p>
    <w:p w14:paraId="2699AD90" w14:textId="31FA2049" w:rsidR="00A61A1B" w:rsidRDefault="00A61A1B" w:rsidP="00F75068">
      <w:pPr>
        <w:pStyle w:val="ListParagraph"/>
        <w:widowControl w:val="0"/>
        <w:numPr>
          <w:ilvl w:val="0"/>
          <w:numId w:val="6"/>
        </w:numPr>
        <w:spacing w:line="276" w:lineRule="auto"/>
        <w:ind w:left="426"/>
        <w:jc w:val="both"/>
        <w:rPr>
          <w:rFonts w:ascii="Times New Roman" w:eastAsia="Times New Roman" w:hAnsi="Times New Roman"/>
          <w:sz w:val="24"/>
          <w:szCs w:val="24"/>
        </w:rPr>
      </w:pPr>
      <w:r w:rsidRPr="00F75068">
        <w:rPr>
          <w:rFonts w:ascii="Times New Roman" w:eastAsia="Times New Roman" w:hAnsi="Times New Roman"/>
          <w:sz w:val="24"/>
          <w:szCs w:val="24"/>
        </w:rPr>
        <w:t>Kami menyatakan kesediaan artikel ilmiah ini ditampilkan pada laman</w:t>
      </w:r>
      <w:r w:rsidR="00F75068">
        <w:rPr>
          <w:rFonts w:ascii="Times New Roman" w:eastAsia="Times New Roman" w:hAnsi="Times New Roman"/>
          <w:sz w:val="24"/>
          <w:szCs w:val="24"/>
        </w:rPr>
        <w:t xml:space="preserve"> </w:t>
      </w:r>
      <w:r w:rsidRPr="00F75068">
        <w:rPr>
          <w:rFonts w:ascii="Times New Roman" w:eastAsia="Times New Roman" w:hAnsi="Times New Roman"/>
          <w:sz w:val="24"/>
          <w:szCs w:val="24"/>
        </w:rPr>
        <w:t>pkm.kemdiktisaintek.go.id.</w:t>
      </w:r>
    </w:p>
    <w:p w14:paraId="0D8EA79F" w14:textId="77777777" w:rsidR="00F75068" w:rsidRPr="00F75068" w:rsidRDefault="00F75068" w:rsidP="00F75068">
      <w:pPr>
        <w:widowControl w:val="0"/>
        <w:spacing w:after="0" w:line="276" w:lineRule="auto"/>
        <w:jc w:val="both"/>
        <w:rPr>
          <w:rFonts w:ascii="Times New Roman" w:eastAsia="Times New Roman" w:hAnsi="Times New Roman"/>
          <w:sz w:val="24"/>
          <w:szCs w:val="24"/>
        </w:rPr>
      </w:pPr>
      <w:r w:rsidRPr="00F75068">
        <w:rPr>
          <w:rFonts w:ascii="Times New Roman" w:eastAsia="Times New Roman" w:hAnsi="Times New Roman"/>
          <w:sz w:val="24"/>
          <w:szCs w:val="24"/>
        </w:rPr>
        <w:t>Demikian Surat Pernyataan ini dibuat dengan penuh kesadaran tanpa paksaan pihak manapun</w:t>
      </w:r>
    </w:p>
    <w:p w14:paraId="34C133BD" w14:textId="77777777" w:rsidR="00F75068" w:rsidRPr="00F75068" w:rsidRDefault="00F75068" w:rsidP="00F75068">
      <w:pPr>
        <w:widowControl w:val="0"/>
        <w:spacing w:after="0" w:line="276" w:lineRule="auto"/>
        <w:jc w:val="both"/>
        <w:rPr>
          <w:rFonts w:ascii="Times New Roman" w:eastAsia="Times New Roman" w:hAnsi="Times New Roman"/>
          <w:sz w:val="24"/>
          <w:szCs w:val="24"/>
        </w:rPr>
      </w:pPr>
      <w:r w:rsidRPr="00F75068">
        <w:rPr>
          <w:rFonts w:ascii="Times New Roman" w:eastAsia="Times New Roman" w:hAnsi="Times New Roman"/>
          <w:sz w:val="24"/>
          <w:szCs w:val="24"/>
        </w:rPr>
        <w:t>juga untuk dapat digunakan sebagaimana mestinya.</w:t>
      </w:r>
    </w:p>
    <w:p w14:paraId="05EFE450" w14:textId="77777777" w:rsidR="00F75068" w:rsidRPr="00E35B32" w:rsidRDefault="00F75068" w:rsidP="00F75068">
      <w:pPr>
        <w:widowControl w:val="0"/>
        <w:spacing w:after="0" w:line="276" w:lineRule="auto"/>
        <w:ind w:left="5040" w:right="480"/>
        <w:rPr>
          <w:rFonts w:ascii="Times New Roman" w:eastAsia="Times New Roman" w:hAnsi="Times New Roman"/>
          <w:sz w:val="24"/>
          <w:szCs w:val="24"/>
          <w:lang w:val="da-DK"/>
        </w:rPr>
      </w:pPr>
      <w:r w:rsidRPr="00905334">
        <w:rPr>
          <w:rFonts w:ascii="Times New Roman" w:eastAsia="Times New Roman" w:hAnsi="Times New Roman"/>
          <w:sz w:val="24"/>
          <w:szCs w:val="24"/>
          <w:lang w:val="en-ID"/>
        </w:rPr>
        <w:t xml:space="preserve">     </w:t>
      </w:r>
      <w:r w:rsidRPr="00E35B32">
        <w:rPr>
          <w:rFonts w:ascii="Times New Roman" w:eastAsia="Times New Roman" w:hAnsi="Times New Roman"/>
          <w:sz w:val="24"/>
          <w:szCs w:val="24"/>
          <w:lang w:val="da-DK"/>
        </w:rPr>
        <w:t>Kota, Tanggal-Bulan-Tahun</w:t>
      </w:r>
    </w:p>
    <w:p w14:paraId="5F1678C6" w14:textId="77777777" w:rsidR="00F75068" w:rsidRPr="00E35B32" w:rsidRDefault="00F75068" w:rsidP="00F75068">
      <w:pPr>
        <w:widowControl w:val="0"/>
        <w:spacing w:line="276" w:lineRule="auto"/>
        <w:ind w:left="5040" w:firstLine="720"/>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Yang menyatak</w:t>
      </w:r>
      <w:r>
        <w:rPr>
          <w:rFonts w:ascii="Times New Roman" w:eastAsia="Times New Roman" w:hAnsi="Times New Roman"/>
          <w:sz w:val="24"/>
          <w:szCs w:val="24"/>
          <w:lang w:val="da-DK"/>
        </w:rPr>
        <w:t>an,</w:t>
      </w:r>
    </w:p>
    <w:p w14:paraId="12238E65" w14:textId="77777777" w:rsidR="00F75068" w:rsidRPr="003D2A89" w:rsidRDefault="00F75068" w:rsidP="00F75068">
      <w:pPr>
        <w:widowControl w:val="0"/>
        <w:spacing w:line="276" w:lineRule="auto"/>
        <w:ind w:left="5103"/>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791A7275" w14:textId="77777777" w:rsidR="00F75068" w:rsidRDefault="00F75068" w:rsidP="00F75068">
      <w:pPr>
        <w:widowControl w:val="0"/>
        <w:spacing w:after="0" w:line="276" w:lineRule="auto"/>
        <w:ind w:left="5040" w:firstLine="720"/>
        <w:rPr>
          <w:rFonts w:ascii="Times New Roman" w:eastAsia="Times New Roman" w:hAnsi="Times New Roman"/>
          <w:sz w:val="24"/>
          <w:szCs w:val="24"/>
        </w:rPr>
      </w:pPr>
      <w:r w:rsidRPr="003D2A89">
        <w:rPr>
          <w:rFonts w:ascii="Times New Roman" w:eastAsia="Times New Roman" w:hAnsi="Times New Roman"/>
          <w:sz w:val="24"/>
          <w:szCs w:val="24"/>
        </w:rPr>
        <w:t>(</w:t>
      </w:r>
      <w:r w:rsidRPr="00A61A1B">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06A5F46F" w14:textId="77777777" w:rsidR="00F75068" w:rsidRDefault="00F75068" w:rsidP="00F75068">
      <w:pPr>
        <w:widowControl w:val="0"/>
        <w:spacing w:after="0" w:line="276" w:lineRule="auto"/>
        <w:ind w:left="5760"/>
        <w:rPr>
          <w:rFonts w:ascii="Times New Roman" w:eastAsia="Times New Roman" w:hAnsi="Times New Roman"/>
          <w:sz w:val="24"/>
          <w:szCs w:val="24"/>
        </w:rPr>
      </w:pPr>
      <w:r>
        <w:rPr>
          <w:rFonts w:ascii="Times New Roman" w:eastAsia="Times New Roman" w:hAnsi="Times New Roman"/>
          <w:sz w:val="24"/>
          <w:szCs w:val="24"/>
        </w:rPr>
        <w:t xml:space="preserve">       </w:t>
      </w:r>
      <w:r w:rsidRPr="003D2A89">
        <w:rPr>
          <w:rFonts w:ascii="Times New Roman" w:eastAsia="Times New Roman" w:hAnsi="Times New Roman"/>
          <w:sz w:val="24"/>
          <w:szCs w:val="24"/>
        </w:rPr>
        <w:t>NIM.</w:t>
      </w:r>
    </w:p>
    <w:p w14:paraId="159A49E0" w14:textId="56131A7E" w:rsidR="00F45881" w:rsidRPr="00B110BA" w:rsidRDefault="00F45881" w:rsidP="00F45881">
      <w:pPr>
        <w:spacing w:after="0" w:line="240" w:lineRule="auto"/>
        <w:jc w:val="both"/>
        <w:rPr>
          <w:rFonts w:ascii="Times New Roman" w:hAnsi="Times New Roman" w:cs="Times New Roman"/>
          <w:sz w:val="24"/>
          <w:szCs w:val="24"/>
        </w:rPr>
      </w:pPr>
      <w:r w:rsidRPr="00B110BA">
        <w:rPr>
          <w:rFonts w:ascii="Times New Roman" w:hAnsi="Times New Roman" w:cs="Times New Roman"/>
          <w:b/>
          <w:bCs/>
          <w:sz w:val="24"/>
          <w:szCs w:val="24"/>
        </w:rPr>
        <w:t xml:space="preserve">Lampiran </w:t>
      </w:r>
      <w:r w:rsidR="00336D28">
        <w:rPr>
          <w:rFonts w:ascii="Times New Roman" w:hAnsi="Times New Roman" w:cs="Times New Roman"/>
          <w:b/>
          <w:bCs/>
          <w:sz w:val="24"/>
          <w:szCs w:val="24"/>
        </w:rPr>
        <w:t>5</w:t>
      </w:r>
      <w:r w:rsidRPr="00B110BA">
        <w:rPr>
          <w:rFonts w:ascii="Times New Roman" w:hAnsi="Times New Roman" w:cs="Times New Roman"/>
          <w:b/>
          <w:bCs/>
          <w:sz w:val="24"/>
          <w:szCs w:val="24"/>
        </w:rPr>
        <w:t>.</w:t>
      </w:r>
      <w:r w:rsidRPr="00B110BA">
        <w:rPr>
          <w:rFonts w:ascii="Times New Roman" w:hAnsi="Times New Roman" w:cs="Times New Roman"/>
          <w:sz w:val="24"/>
          <w:szCs w:val="24"/>
        </w:rPr>
        <w:t xml:space="preserve"> Hasil Uji Periksa Similaritas Proposal ( Turtitin, iThenticate atau yang lainnya)</w:t>
      </w:r>
    </w:p>
    <w:p w14:paraId="5B10C13C" w14:textId="77777777" w:rsidR="00F45881" w:rsidRPr="00B110BA" w:rsidRDefault="00F45881" w:rsidP="00F45881">
      <w:p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dengan indeks similaritas maksimum 25%</w:t>
      </w:r>
    </w:p>
    <w:p w14:paraId="29258301" w14:textId="77777777" w:rsidR="00F45881" w:rsidRPr="003D2A89" w:rsidRDefault="00F45881" w:rsidP="00F75068">
      <w:pPr>
        <w:widowControl w:val="0"/>
        <w:spacing w:after="0" w:line="276" w:lineRule="auto"/>
        <w:ind w:left="5760"/>
        <w:rPr>
          <w:rFonts w:ascii="Times New Roman" w:eastAsia="Times New Roman" w:hAnsi="Times New Roman"/>
          <w:sz w:val="24"/>
          <w:szCs w:val="24"/>
        </w:rPr>
      </w:pPr>
    </w:p>
    <w:p w14:paraId="036452E6" w14:textId="77777777" w:rsidR="00A61A1B" w:rsidRDefault="00A61A1B" w:rsidP="00A61A1B">
      <w:pPr>
        <w:widowControl w:val="0"/>
        <w:spacing w:after="0" w:line="276" w:lineRule="auto"/>
        <w:jc w:val="both"/>
        <w:rPr>
          <w:rFonts w:ascii="Times New Roman" w:eastAsia="Times New Roman" w:hAnsi="Times New Roman"/>
          <w:b/>
          <w:bCs/>
          <w:sz w:val="24"/>
          <w:szCs w:val="24"/>
        </w:rPr>
      </w:pPr>
    </w:p>
    <w:sectPr w:rsidR="00A61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E6F"/>
    <w:multiLevelType w:val="hybridMultilevel"/>
    <w:tmpl w:val="9A703272"/>
    <w:lvl w:ilvl="0" w:tplc="3809000F">
      <w:start w:val="1"/>
      <w:numFmt w:val="decimal"/>
      <w:lvlText w:val="%1."/>
      <w:lvlJc w:val="left"/>
      <w:pPr>
        <w:ind w:left="780" w:hanging="360"/>
      </w:pPr>
    </w:lvl>
    <w:lvl w:ilvl="1" w:tplc="38090019">
      <w:start w:val="1"/>
      <w:numFmt w:val="lowerLetter"/>
      <w:lvlText w:val="%2."/>
      <w:lvlJc w:val="left"/>
      <w:pPr>
        <w:ind w:left="1500" w:hanging="360"/>
      </w:pPr>
    </w:lvl>
    <w:lvl w:ilvl="2" w:tplc="3809001B">
      <w:start w:val="1"/>
      <w:numFmt w:val="lowerRoman"/>
      <w:lvlText w:val="%3."/>
      <w:lvlJc w:val="right"/>
      <w:pPr>
        <w:ind w:left="2220" w:hanging="180"/>
      </w:pPr>
    </w:lvl>
    <w:lvl w:ilvl="3" w:tplc="3809000F">
      <w:start w:val="1"/>
      <w:numFmt w:val="decimal"/>
      <w:lvlText w:val="%4."/>
      <w:lvlJc w:val="left"/>
      <w:pPr>
        <w:ind w:left="2940" w:hanging="360"/>
      </w:pPr>
    </w:lvl>
    <w:lvl w:ilvl="4" w:tplc="38090019">
      <w:start w:val="1"/>
      <w:numFmt w:val="lowerLetter"/>
      <w:lvlText w:val="%5."/>
      <w:lvlJc w:val="left"/>
      <w:pPr>
        <w:ind w:left="3660" w:hanging="360"/>
      </w:pPr>
    </w:lvl>
    <w:lvl w:ilvl="5" w:tplc="3809001B">
      <w:start w:val="1"/>
      <w:numFmt w:val="lowerRoman"/>
      <w:lvlText w:val="%6."/>
      <w:lvlJc w:val="right"/>
      <w:pPr>
        <w:ind w:left="4380" w:hanging="180"/>
      </w:pPr>
    </w:lvl>
    <w:lvl w:ilvl="6" w:tplc="3809000F">
      <w:start w:val="1"/>
      <w:numFmt w:val="decimal"/>
      <w:lvlText w:val="%7."/>
      <w:lvlJc w:val="left"/>
      <w:pPr>
        <w:ind w:left="5100" w:hanging="360"/>
      </w:pPr>
    </w:lvl>
    <w:lvl w:ilvl="7" w:tplc="38090019">
      <w:start w:val="1"/>
      <w:numFmt w:val="lowerLetter"/>
      <w:lvlText w:val="%8."/>
      <w:lvlJc w:val="left"/>
      <w:pPr>
        <w:ind w:left="5820" w:hanging="360"/>
      </w:pPr>
    </w:lvl>
    <w:lvl w:ilvl="8" w:tplc="3809001B">
      <w:start w:val="1"/>
      <w:numFmt w:val="lowerRoman"/>
      <w:lvlText w:val="%9."/>
      <w:lvlJc w:val="right"/>
      <w:pPr>
        <w:ind w:left="6540" w:hanging="180"/>
      </w:pPr>
    </w:lvl>
  </w:abstractNum>
  <w:abstractNum w:abstractNumId="1" w15:restartNumberingAfterBreak="0">
    <w:nsid w:val="05FB2E30"/>
    <w:multiLevelType w:val="hybridMultilevel"/>
    <w:tmpl w:val="8222F5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5E461B"/>
    <w:multiLevelType w:val="hybridMultilevel"/>
    <w:tmpl w:val="8B9C4A7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7DD0908"/>
    <w:multiLevelType w:val="hybridMultilevel"/>
    <w:tmpl w:val="38AEF30E"/>
    <w:lvl w:ilvl="0" w:tplc="2A7E9836">
      <w:start w:val="1"/>
      <w:numFmt w:val="decimal"/>
      <w:lvlText w:val="%1."/>
      <w:lvlJc w:val="left"/>
      <w:pPr>
        <w:ind w:left="748" w:hanging="363"/>
      </w:pPr>
      <w:rPr>
        <w:rFonts w:ascii="Times New Roman" w:eastAsia="Times New Roman" w:hAnsi="Times New Roman" w:cs="Times New Roman" w:hint="default"/>
        <w:b w:val="0"/>
        <w:bCs w:val="0"/>
        <w:i w:val="0"/>
        <w:iCs w:val="0"/>
        <w:spacing w:val="0"/>
        <w:w w:val="100"/>
        <w:sz w:val="24"/>
        <w:szCs w:val="24"/>
        <w:lang w:eastAsia="en-US" w:bidi="ar-SA"/>
      </w:rPr>
    </w:lvl>
    <w:lvl w:ilvl="1" w:tplc="F07A3442">
      <w:numFmt w:val="bullet"/>
      <w:lvlText w:val="•"/>
      <w:lvlJc w:val="left"/>
      <w:pPr>
        <w:ind w:left="1587" w:hanging="363"/>
      </w:pPr>
      <w:rPr>
        <w:lang w:eastAsia="en-US" w:bidi="ar-SA"/>
      </w:rPr>
    </w:lvl>
    <w:lvl w:ilvl="2" w:tplc="37B440D2">
      <w:numFmt w:val="bullet"/>
      <w:lvlText w:val="•"/>
      <w:lvlJc w:val="left"/>
      <w:pPr>
        <w:ind w:left="2435" w:hanging="363"/>
      </w:pPr>
      <w:rPr>
        <w:lang w:eastAsia="en-US" w:bidi="ar-SA"/>
      </w:rPr>
    </w:lvl>
    <w:lvl w:ilvl="3" w:tplc="21B8FAC2">
      <w:numFmt w:val="bullet"/>
      <w:lvlText w:val="•"/>
      <w:lvlJc w:val="left"/>
      <w:pPr>
        <w:ind w:left="3283" w:hanging="363"/>
      </w:pPr>
      <w:rPr>
        <w:lang w:eastAsia="en-US" w:bidi="ar-SA"/>
      </w:rPr>
    </w:lvl>
    <w:lvl w:ilvl="4" w:tplc="AB382CF4">
      <w:numFmt w:val="bullet"/>
      <w:lvlText w:val="•"/>
      <w:lvlJc w:val="left"/>
      <w:pPr>
        <w:ind w:left="4131" w:hanging="363"/>
      </w:pPr>
      <w:rPr>
        <w:lang w:eastAsia="en-US" w:bidi="ar-SA"/>
      </w:rPr>
    </w:lvl>
    <w:lvl w:ilvl="5" w:tplc="0AA83754">
      <w:numFmt w:val="bullet"/>
      <w:lvlText w:val="•"/>
      <w:lvlJc w:val="left"/>
      <w:pPr>
        <w:ind w:left="4979" w:hanging="363"/>
      </w:pPr>
      <w:rPr>
        <w:lang w:eastAsia="en-US" w:bidi="ar-SA"/>
      </w:rPr>
    </w:lvl>
    <w:lvl w:ilvl="6" w:tplc="06A8D812">
      <w:numFmt w:val="bullet"/>
      <w:lvlText w:val="•"/>
      <w:lvlJc w:val="left"/>
      <w:pPr>
        <w:ind w:left="5826" w:hanging="363"/>
      </w:pPr>
      <w:rPr>
        <w:lang w:eastAsia="en-US" w:bidi="ar-SA"/>
      </w:rPr>
    </w:lvl>
    <w:lvl w:ilvl="7" w:tplc="ED78B6A8">
      <w:numFmt w:val="bullet"/>
      <w:lvlText w:val="•"/>
      <w:lvlJc w:val="left"/>
      <w:pPr>
        <w:ind w:left="6674" w:hanging="363"/>
      </w:pPr>
      <w:rPr>
        <w:lang w:eastAsia="en-US" w:bidi="ar-SA"/>
      </w:rPr>
    </w:lvl>
    <w:lvl w:ilvl="8" w:tplc="D61C9360">
      <w:numFmt w:val="bullet"/>
      <w:lvlText w:val="•"/>
      <w:lvlJc w:val="left"/>
      <w:pPr>
        <w:ind w:left="7522" w:hanging="363"/>
      </w:pPr>
      <w:rPr>
        <w:lang w:eastAsia="en-US" w:bidi="ar-SA"/>
      </w:rPr>
    </w:lvl>
  </w:abstractNum>
  <w:abstractNum w:abstractNumId="4" w15:restartNumberingAfterBreak="0">
    <w:nsid w:val="30EA464A"/>
    <w:multiLevelType w:val="hybridMultilevel"/>
    <w:tmpl w:val="7B82C1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31541063"/>
    <w:multiLevelType w:val="hybridMultilevel"/>
    <w:tmpl w:val="ADDA37D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44150B5B"/>
    <w:multiLevelType w:val="hybridMultilevel"/>
    <w:tmpl w:val="F52639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3A326F2"/>
    <w:multiLevelType w:val="hybridMultilevel"/>
    <w:tmpl w:val="B2BAFC78"/>
    <w:lvl w:ilvl="0" w:tplc="CA220380">
      <w:start w:val="2"/>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A0F1B9E"/>
    <w:multiLevelType w:val="hybridMultilevel"/>
    <w:tmpl w:val="E4E48F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78685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645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785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103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457508">
    <w:abstractNumId w:val="8"/>
  </w:num>
  <w:num w:numId="6" w16cid:durableId="1398090238">
    <w:abstractNumId w:val="1"/>
  </w:num>
  <w:num w:numId="7" w16cid:durableId="349264023">
    <w:abstractNumId w:val="7"/>
  </w:num>
  <w:num w:numId="8" w16cid:durableId="1666282156">
    <w:abstractNumId w:val="6"/>
  </w:num>
  <w:num w:numId="9" w16cid:durableId="3421234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BA"/>
    <w:rsid w:val="00045476"/>
    <w:rsid w:val="000F3207"/>
    <w:rsid w:val="001F7522"/>
    <w:rsid w:val="002459CB"/>
    <w:rsid w:val="0028724E"/>
    <w:rsid w:val="002C16E2"/>
    <w:rsid w:val="002C702D"/>
    <w:rsid w:val="00321FC1"/>
    <w:rsid w:val="00336D28"/>
    <w:rsid w:val="00423450"/>
    <w:rsid w:val="004C2F47"/>
    <w:rsid w:val="005C08B9"/>
    <w:rsid w:val="005F0E93"/>
    <w:rsid w:val="00624881"/>
    <w:rsid w:val="00692CEC"/>
    <w:rsid w:val="00695E35"/>
    <w:rsid w:val="006B46FD"/>
    <w:rsid w:val="00756DE6"/>
    <w:rsid w:val="0086198B"/>
    <w:rsid w:val="008A2CC3"/>
    <w:rsid w:val="00905334"/>
    <w:rsid w:val="00A61A1B"/>
    <w:rsid w:val="00AB3C42"/>
    <w:rsid w:val="00AC0DAD"/>
    <w:rsid w:val="00B110BA"/>
    <w:rsid w:val="00B9628E"/>
    <w:rsid w:val="00C14C7C"/>
    <w:rsid w:val="00CE3CCD"/>
    <w:rsid w:val="00D7702F"/>
    <w:rsid w:val="00DE4DCB"/>
    <w:rsid w:val="00E74497"/>
    <w:rsid w:val="00EB336D"/>
    <w:rsid w:val="00F45881"/>
    <w:rsid w:val="00F62642"/>
    <w:rsid w:val="00F7506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41EC"/>
  <w15:chartTrackingRefBased/>
  <w15:docId w15:val="{E6B3D600-9CB8-4B85-A987-6018173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207"/>
    <w:rPr>
      <w:lang w:val="id-ID"/>
    </w:rPr>
  </w:style>
  <w:style w:type="paragraph" w:styleId="Heading1">
    <w:name w:val="heading 1"/>
    <w:basedOn w:val="Normal"/>
    <w:next w:val="Normal"/>
    <w:link w:val="Heading1Char"/>
    <w:uiPriority w:val="9"/>
    <w:qFormat/>
    <w:rsid w:val="00B110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10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10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10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10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1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0BA"/>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B110BA"/>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B110BA"/>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B110BA"/>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B110BA"/>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B110BA"/>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B110BA"/>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B110BA"/>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B110BA"/>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B11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0BA"/>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B11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0BA"/>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B110BA"/>
    <w:pPr>
      <w:spacing w:before="160"/>
      <w:jc w:val="center"/>
    </w:pPr>
    <w:rPr>
      <w:i/>
      <w:iCs/>
      <w:color w:val="404040" w:themeColor="text1" w:themeTint="BF"/>
    </w:rPr>
  </w:style>
  <w:style w:type="character" w:customStyle="1" w:styleId="QuoteChar">
    <w:name w:val="Quote Char"/>
    <w:basedOn w:val="DefaultParagraphFont"/>
    <w:link w:val="Quote"/>
    <w:uiPriority w:val="29"/>
    <w:rsid w:val="00B110BA"/>
    <w:rPr>
      <w:i/>
      <w:iCs/>
      <w:color w:val="404040" w:themeColor="text1" w:themeTint="BF"/>
      <w:lang w:val="id-ID"/>
    </w:rPr>
  </w:style>
  <w:style w:type="paragraph" w:styleId="ListParagraph">
    <w:name w:val="List Paragraph"/>
    <w:basedOn w:val="Normal"/>
    <w:uiPriority w:val="34"/>
    <w:qFormat/>
    <w:rsid w:val="00B110BA"/>
    <w:pPr>
      <w:ind w:left="720"/>
      <w:contextualSpacing/>
    </w:pPr>
  </w:style>
  <w:style w:type="character" w:styleId="IntenseEmphasis">
    <w:name w:val="Intense Emphasis"/>
    <w:basedOn w:val="DefaultParagraphFont"/>
    <w:uiPriority w:val="21"/>
    <w:qFormat/>
    <w:rsid w:val="00B110BA"/>
    <w:rPr>
      <w:i/>
      <w:iCs/>
      <w:color w:val="2F5496" w:themeColor="accent1" w:themeShade="BF"/>
    </w:rPr>
  </w:style>
  <w:style w:type="paragraph" w:styleId="IntenseQuote">
    <w:name w:val="Intense Quote"/>
    <w:basedOn w:val="Normal"/>
    <w:next w:val="Normal"/>
    <w:link w:val="IntenseQuoteChar"/>
    <w:uiPriority w:val="30"/>
    <w:qFormat/>
    <w:rsid w:val="00B11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10BA"/>
    <w:rPr>
      <w:i/>
      <w:iCs/>
      <w:color w:val="2F5496" w:themeColor="accent1" w:themeShade="BF"/>
      <w:lang w:val="id-ID"/>
    </w:rPr>
  </w:style>
  <w:style w:type="character" w:styleId="IntenseReference">
    <w:name w:val="Intense Reference"/>
    <w:basedOn w:val="DefaultParagraphFont"/>
    <w:uiPriority w:val="32"/>
    <w:qFormat/>
    <w:rsid w:val="00B110BA"/>
    <w:rPr>
      <w:b/>
      <w:bCs/>
      <w:smallCaps/>
      <w:color w:val="2F5496" w:themeColor="accent1" w:themeShade="BF"/>
      <w:spacing w:val="5"/>
    </w:rPr>
  </w:style>
  <w:style w:type="table" w:styleId="TableGrid">
    <w:name w:val="Table Grid"/>
    <w:basedOn w:val="TableNormal"/>
    <w:uiPriority w:val="39"/>
    <w:rsid w:val="00E7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A1B"/>
    <w:rPr>
      <w:color w:val="0563C1" w:themeColor="hyperlink"/>
      <w:u w:val="single"/>
    </w:rPr>
  </w:style>
  <w:style w:type="character" w:styleId="UnresolvedMention">
    <w:name w:val="Unresolved Mention"/>
    <w:basedOn w:val="DefaultParagraphFont"/>
    <w:uiPriority w:val="99"/>
    <w:semiHidden/>
    <w:unhideWhenUsed/>
    <w:rsid w:val="00A61A1B"/>
    <w:rPr>
      <w:color w:val="605E5C"/>
      <w:shd w:val="clear" w:color="auto" w:fill="E1DFDD"/>
    </w:rPr>
  </w:style>
  <w:style w:type="paragraph" w:customStyle="1" w:styleId="TableParagraph">
    <w:name w:val="Table Paragraph"/>
    <w:basedOn w:val="Normal"/>
    <w:uiPriority w:val="1"/>
    <w:qFormat/>
    <w:rsid w:val="008A2CC3"/>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BodyText">
    <w:name w:val="Body Text"/>
    <w:basedOn w:val="Normal"/>
    <w:link w:val="BodyTextChar"/>
    <w:uiPriority w:val="1"/>
    <w:qFormat/>
    <w:rsid w:val="005F0E93"/>
    <w:pPr>
      <w:widowControl w:val="0"/>
      <w:autoSpaceDE w:val="0"/>
      <w:autoSpaceDN w:val="0"/>
      <w:spacing w:after="0" w:line="240" w:lineRule="auto"/>
    </w:pPr>
    <w:rPr>
      <w:rFonts w:ascii="Times New Roman" w:eastAsia="Times New Roman" w:hAnsi="Times New Roman" w:cs="Times New Roman"/>
      <w:kern w:val="0"/>
      <w:sz w:val="24"/>
      <w:szCs w:val="24"/>
      <w:lang w:val="id" w:eastAsia="en-US"/>
      <w14:ligatures w14:val="none"/>
    </w:rPr>
  </w:style>
  <w:style w:type="character" w:customStyle="1" w:styleId="BodyTextChar">
    <w:name w:val="Body Text Char"/>
    <w:basedOn w:val="DefaultParagraphFont"/>
    <w:link w:val="BodyText"/>
    <w:uiPriority w:val="1"/>
    <w:rsid w:val="005F0E93"/>
    <w:rPr>
      <w:rFonts w:ascii="Times New Roman" w:eastAsia="Times New Roman" w:hAnsi="Times New Roman" w:cs="Times New Roman"/>
      <w:kern w:val="0"/>
      <w:sz w:val="24"/>
      <w:szCs w:val="24"/>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21281">
      <w:bodyDiv w:val="1"/>
      <w:marLeft w:val="0"/>
      <w:marRight w:val="0"/>
      <w:marTop w:val="0"/>
      <w:marBottom w:val="0"/>
      <w:divBdr>
        <w:top w:val="none" w:sz="0" w:space="0" w:color="auto"/>
        <w:left w:val="none" w:sz="0" w:space="0" w:color="auto"/>
        <w:bottom w:val="none" w:sz="0" w:space="0" w:color="auto"/>
        <w:right w:val="none" w:sz="0" w:space="0" w:color="auto"/>
      </w:divBdr>
    </w:div>
    <w:div w:id="772749417">
      <w:bodyDiv w:val="1"/>
      <w:marLeft w:val="0"/>
      <w:marRight w:val="0"/>
      <w:marTop w:val="0"/>
      <w:marBottom w:val="0"/>
      <w:divBdr>
        <w:top w:val="none" w:sz="0" w:space="0" w:color="auto"/>
        <w:left w:val="none" w:sz="0" w:space="0" w:color="auto"/>
        <w:bottom w:val="none" w:sz="0" w:space="0" w:color="auto"/>
        <w:right w:val="none" w:sz="0" w:space="0" w:color="auto"/>
      </w:divBdr>
    </w:div>
    <w:div w:id="1653561107">
      <w:bodyDiv w:val="1"/>
      <w:marLeft w:val="0"/>
      <w:marRight w:val="0"/>
      <w:marTop w:val="0"/>
      <w:marBottom w:val="0"/>
      <w:divBdr>
        <w:top w:val="none" w:sz="0" w:space="0" w:color="auto"/>
        <w:left w:val="none" w:sz="0" w:space="0" w:color="auto"/>
        <w:bottom w:val="none" w:sz="0" w:space="0" w:color="auto"/>
        <w:right w:val="none" w:sz="0" w:space="0" w:color="auto"/>
      </w:divBdr>
    </w:div>
    <w:div w:id="20809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PanduanGenAI" TargetMode="External"/><Relationship Id="rId3" Type="http://schemas.openxmlformats.org/officeDocument/2006/relationships/settings" Target="settings.xml"/><Relationship Id="rId7" Type="http://schemas.openxmlformats.org/officeDocument/2006/relationships/hyperlink" Target="http://www.nature.com/articles/s43017-020-0070-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world/234/pap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Yasmin Martsela</dc:creator>
  <cp:keywords/>
  <dc:description/>
  <cp:lastModifiedBy>Putri Yasmin Martsela</cp:lastModifiedBy>
  <cp:revision>17</cp:revision>
  <dcterms:created xsi:type="dcterms:W3CDTF">2025-05-06T04:09:00Z</dcterms:created>
  <dcterms:modified xsi:type="dcterms:W3CDTF">2025-05-06T06:16:00Z</dcterms:modified>
</cp:coreProperties>
</file>